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FCA" w:rsidRDefault="00724FCA" w:rsidP="00297063">
      <w:pPr>
        <w:jc w:val="center"/>
        <w:rPr>
          <w:rFonts w:ascii="Times New Roman" w:hAnsi="Times New Roman" w:cs="Times New Roman"/>
          <w:b/>
          <w:sz w:val="28"/>
          <w:szCs w:val="28"/>
          <w:lang w:val="en-US"/>
        </w:rPr>
      </w:pPr>
      <w:r>
        <w:rPr>
          <w:noProof/>
          <w:color w:val="474747"/>
          <w:sz w:val="16"/>
          <w:szCs w:val="16"/>
        </w:rPr>
        <w:drawing>
          <wp:anchor distT="114300" distB="114300" distL="114300" distR="114300" simplePos="0" relativeHeight="251659264" behindDoc="0" locked="0" layoutInCell="1" allowOverlap="1">
            <wp:simplePos x="0" y="0"/>
            <wp:positionH relativeFrom="page">
              <wp:posOffset>197485</wp:posOffset>
            </wp:positionH>
            <wp:positionV relativeFrom="page">
              <wp:posOffset>311785</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7548563" cy="1381065"/>
                    </a:xfrm>
                    <a:prstGeom prst="rect">
                      <a:avLst/>
                    </a:prstGeom>
                    <a:ln/>
                  </pic:spPr>
                </pic:pic>
              </a:graphicData>
            </a:graphic>
          </wp:anchor>
        </w:drawing>
      </w:r>
    </w:p>
    <w:p w:rsidR="00724FCA" w:rsidRDefault="00724FCA" w:rsidP="00297063">
      <w:pPr>
        <w:jc w:val="center"/>
        <w:rPr>
          <w:rFonts w:ascii="Times New Roman" w:hAnsi="Times New Roman" w:cs="Times New Roman"/>
          <w:b/>
          <w:sz w:val="28"/>
          <w:szCs w:val="28"/>
          <w:lang w:val="en-US"/>
        </w:rPr>
      </w:pPr>
    </w:p>
    <w:p w:rsidR="00724FCA" w:rsidRDefault="00724FCA" w:rsidP="00297063">
      <w:pPr>
        <w:jc w:val="center"/>
        <w:rPr>
          <w:rFonts w:ascii="Times New Roman" w:hAnsi="Times New Roman" w:cs="Times New Roman"/>
          <w:b/>
          <w:sz w:val="28"/>
          <w:szCs w:val="28"/>
          <w:lang w:val="en-US"/>
        </w:rPr>
      </w:pPr>
    </w:p>
    <w:p w:rsidR="00724FCA" w:rsidRDefault="00724FCA" w:rsidP="00297063">
      <w:pPr>
        <w:jc w:val="center"/>
        <w:rPr>
          <w:rFonts w:ascii="Times New Roman" w:hAnsi="Times New Roman" w:cs="Times New Roman"/>
          <w:b/>
          <w:sz w:val="28"/>
          <w:szCs w:val="28"/>
          <w:lang w:val="en-US"/>
        </w:rPr>
      </w:pPr>
    </w:p>
    <w:p w:rsidR="00E27FBC" w:rsidRPr="00B03CFD" w:rsidRDefault="00E27FBC" w:rsidP="00E27FBC">
      <w:pPr>
        <w:jc w:val="center"/>
        <w:rPr>
          <w:rFonts w:ascii="Times New Roman" w:hAnsi="Times New Roman" w:cs="Times New Roman"/>
          <w:b/>
          <w:sz w:val="28"/>
          <w:szCs w:val="28"/>
        </w:rPr>
      </w:pPr>
      <w:r w:rsidRPr="00B03CFD">
        <w:rPr>
          <w:rFonts w:ascii="Times New Roman" w:hAnsi="Times New Roman" w:cs="Times New Roman"/>
          <w:b/>
          <w:sz w:val="28"/>
          <w:szCs w:val="28"/>
        </w:rPr>
        <w:t>Антикорупційна</w:t>
      </w:r>
      <w:r w:rsidR="007C7BEC">
        <w:rPr>
          <w:rFonts w:ascii="Times New Roman" w:hAnsi="Times New Roman" w:cs="Times New Roman"/>
          <w:b/>
          <w:sz w:val="28"/>
          <w:szCs w:val="28"/>
          <w:lang w:val="uk-UA"/>
        </w:rPr>
        <w:t xml:space="preserve"> </w:t>
      </w:r>
      <w:r w:rsidRPr="00B03CFD">
        <w:rPr>
          <w:rFonts w:ascii="Times New Roman" w:hAnsi="Times New Roman" w:cs="Times New Roman"/>
          <w:b/>
          <w:sz w:val="28"/>
          <w:szCs w:val="28"/>
        </w:rPr>
        <w:t>політика в Україні:</w:t>
      </w:r>
    </w:p>
    <w:p w:rsidR="00E27FBC" w:rsidRPr="00B03CFD" w:rsidRDefault="007C7BEC" w:rsidP="00E27FBC">
      <w:pPr>
        <w:jc w:val="center"/>
        <w:rPr>
          <w:rFonts w:ascii="Times New Roman" w:hAnsi="Times New Roman" w:cs="Times New Roman"/>
          <w:b/>
          <w:i/>
          <w:sz w:val="28"/>
          <w:szCs w:val="28"/>
        </w:rPr>
      </w:pPr>
      <w:r w:rsidRPr="00B03CFD">
        <w:rPr>
          <w:rFonts w:ascii="Times New Roman" w:hAnsi="Times New Roman" w:cs="Times New Roman"/>
          <w:b/>
          <w:i/>
          <w:sz w:val="28"/>
          <w:szCs w:val="28"/>
        </w:rPr>
        <w:t>А</w:t>
      </w:r>
      <w:r w:rsidR="00E27FBC" w:rsidRPr="00B03CFD">
        <w:rPr>
          <w:rFonts w:ascii="Times New Roman" w:hAnsi="Times New Roman" w:cs="Times New Roman"/>
          <w:b/>
          <w:i/>
          <w:sz w:val="28"/>
          <w:szCs w:val="28"/>
        </w:rPr>
        <w:t>нотований</w:t>
      </w:r>
      <w:r>
        <w:rPr>
          <w:rFonts w:ascii="Times New Roman" w:hAnsi="Times New Roman" w:cs="Times New Roman"/>
          <w:b/>
          <w:i/>
          <w:sz w:val="28"/>
          <w:szCs w:val="28"/>
          <w:lang w:val="uk-UA"/>
        </w:rPr>
        <w:t xml:space="preserve"> </w:t>
      </w:r>
      <w:r w:rsidR="00E27FBC" w:rsidRPr="00B03CFD">
        <w:rPr>
          <w:rFonts w:ascii="Times New Roman" w:hAnsi="Times New Roman" w:cs="Times New Roman"/>
          <w:b/>
          <w:i/>
          <w:sz w:val="28"/>
          <w:szCs w:val="28"/>
        </w:rPr>
        <w:t>бібліографічний список</w:t>
      </w:r>
    </w:p>
    <w:p w:rsidR="00BA3F8F" w:rsidRPr="00E27FBC" w:rsidRDefault="00931E2A" w:rsidP="00BA3F8F">
      <w:pPr>
        <w:ind w:right="-324"/>
        <w:rPr>
          <w:color w:val="274E13"/>
          <w:sz w:val="16"/>
          <w:szCs w:val="16"/>
        </w:rPr>
      </w:pPr>
      <w:r w:rsidRPr="00BF5474">
        <w:rPr>
          <w:rFonts w:ascii="Arial" w:hAnsi="Arial" w:cs="Arial"/>
          <w:noProof/>
          <w:color w:val="474747"/>
          <w:sz w:val="20"/>
          <w:szCs w:val="20"/>
        </w:rPr>
        <w:drawing>
          <wp:anchor distT="114300" distB="114300" distL="114300" distR="114300" simplePos="0" relativeHeight="251661312" behindDoc="1" locked="0" layoutInCell="1" allowOverlap="1">
            <wp:simplePos x="0" y="0"/>
            <wp:positionH relativeFrom="margin">
              <wp:posOffset>-1089660</wp:posOffset>
            </wp:positionH>
            <wp:positionV relativeFrom="margin">
              <wp:posOffset>2413635</wp:posOffset>
            </wp:positionV>
            <wp:extent cx="714375" cy="609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714375" cy="609600"/>
                    </a:xfrm>
                    <a:prstGeom prst="rect">
                      <a:avLst/>
                    </a:prstGeom>
                    <a:ln/>
                  </pic:spPr>
                </pic:pic>
              </a:graphicData>
            </a:graphic>
          </wp:anchor>
        </w:drawing>
      </w:r>
    </w:p>
    <w:p w:rsidR="00BA3F8F" w:rsidRPr="00BF5474" w:rsidRDefault="00BA3F8F" w:rsidP="00BA3F8F">
      <w:pPr>
        <w:spacing w:after="120"/>
        <w:ind w:right="-324"/>
        <w:rPr>
          <w:rFonts w:ascii="Arial" w:hAnsi="Arial" w:cs="Arial"/>
          <w:color w:val="274E13"/>
          <w:sz w:val="20"/>
          <w:szCs w:val="20"/>
        </w:rPr>
      </w:pPr>
      <w:r w:rsidRPr="00BF5474">
        <w:rPr>
          <w:rFonts w:ascii="Arial" w:hAnsi="Arial" w:cs="Arial"/>
          <w:color w:val="274E13"/>
          <w:sz w:val="20"/>
          <w:szCs w:val="20"/>
        </w:rPr>
        <w:t xml:space="preserve">Вип. </w:t>
      </w:r>
      <w:r w:rsidR="00AF6EDB">
        <w:rPr>
          <w:rFonts w:ascii="Arial" w:hAnsi="Arial" w:cs="Arial"/>
          <w:color w:val="274E13"/>
          <w:sz w:val="20"/>
          <w:szCs w:val="20"/>
          <w:lang w:val="uk-UA"/>
        </w:rPr>
        <w:t>4</w:t>
      </w:r>
      <w:r w:rsidRPr="00BF5474">
        <w:rPr>
          <w:rFonts w:ascii="Arial" w:hAnsi="Arial" w:cs="Arial"/>
          <w:color w:val="274E13"/>
          <w:sz w:val="20"/>
          <w:szCs w:val="20"/>
        </w:rPr>
        <w:t xml:space="preserve"> / 2026</w:t>
      </w:r>
    </w:p>
    <w:p w:rsidR="00BA3F8F" w:rsidRPr="0002710F" w:rsidRDefault="00931E2A" w:rsidP="00BA3F8F">
      <w:pPr>
        <w:spacing w:after="120"/>
        <w:ind w:right="-324"/>
        <w:rPr>
          <w:rFonts w:ascii="Arial" w:hAnsi="Arial" w:cs="Arial"/>
          <w:color w:val="274E13"/>
          <w:sz w:val="20"/>
          <w:szCs w:val="20"/>
          <w:lang w:val="uk-UA"/>
        </w:rPr>
      </w:pPr>
      <w:r>
        <w:rPr>
          <w:rFonts w:ascii="Arial" w:hAnsi="Arial" w:cs="Arial"/>
          <w:color w:val="274E13"/>
          <w:sz w:val="20"/>
          <w:szCs w:val="20"/>
          <w:lang w:val="uk-UA"/>
        </w:rPr>
        <w:t>т</w:t>
      </w:r>
      <w:r w:rsidR="0002710F">
        <w:rPr>
          <w:rFonts w:ascii="Arial" w:hAnsi="Arial" w:cs="Arial"/>
          <w:color w:val="274E13"/>
          <w:sz w:val="20"/>
          <w:szCs w:val="20"/>
          <w:lang w:val="uk-UA"/>
        </w:rPr>
        <w:t>равень</w:t>
      </w:r>
    </w:p>
    <w:p w:rsidR="00BA3F8F" w:rsidRDefault="00BA3F8F" w:rsidP="00BA3F8F">
      <w:pPr>
        <w:rPr>
          <w:lang w:val="uk-UA"/>
        </w:rPr>
      </w:pPr>
      <w:r w:rsidRPr="00BA3F8F">
        <w:rPr>
          <w:rFonts w:ascii="Arial" w:hAnsi="Arial" w:cs="Arial"/>
          <w:b/>
          <w:bCs/>
          <w:color w:val="274E13"/>
          <w:sz w:val="20"/>
          <w:szCs w:val="20"/>
          <w:lang w:val="en-US"/>
        </w:rPr>
        <w:t>URL</w:t>
      </w:r>
      <w:r w:rsidRPr="007232EA">
        <w:rPr>
          <w:rFonts w:ascii="Arial" w:hAnsi="Arial" w:cs="Arial"/>
          <w:b/>
          <w:bCs/>
          <w:color w:val="274E13"/>
          <w:sz w:val="20"/>
          <w:szCs w:val="20"/>
        </w:rPr>
        <w:t xml:space="preserve">: </w:t>
      </w:r>
      <w:hyperlink r:id="rId10">
        <w:r w:rsidRPr="00BA3F8F">
          <w:rPr>
            <w:rFonts w:ascii="Arial" w:hAnsi="Arial" w:cs="Arial"/>
            <w:color w:val="274E13"/>
            <w:sz w:val="20"/>
            <w:szCs w:val="20"/>
            <w:u w:val="single"/>
            <w:lang w:val="en-US"/>
          </w:rPr>
          <w:t>http</w:t>
        </w:r>
        <w:r w:rsidRPr="007232EA">
          <w:rPr>
            <w:rFonts w:ascii="Arial" w:hAnsi="Arial" w:cs="Arial"/>
            <w:color w:val="274E13"/>
            <w:sz w:val="20"/>
            <w:szCs w:val="20"/>
            <w:u w:val="single"/>
          </w:rPr>
          <w:t>://</w:t>
        </w:r>
        <w:r w:rsidRPr="00BA3F8F">
          <w:rPr>
            <w:rFonts w:ascii="Arial" w:hAnsi="Arial" w:cs="Arial"/>
            <w:color w:val="274E13"/>
            <w:sz w:val="20"/>
            <w:szCs w:val="20"/>
            <w:u w:val="single"/>
            <w:lang w:val="en-US"/>
          </w:rPr>
          <w:t>nplu</w:t>
        </w:r>
        <w:r w:rsidRPr="007232EA">
          <w:rPr>
            <w:rFonts w:ascii="Arial" w:hAnsi="Arial" w:cs="Arial"/>
            <w:color w:val="274E13"/>
            <w:sz w:val="20"/>
            <w:szCs w:val="20"/>
            <w:u w:val="single"/>
          </w:rPr>
          <w:t>.</w:t>
        </w:r>
        <w:r w:rsidRPr="00BA3F8F">
          <w:rPr>
            <w:rFonts w:ascii="Arial" w:hAnsi="Arial" w:cs="Arial"/>
            <w:color w:val="274E13"/>
            <w:sz w:val="20"/>
            <w:szCs w:val="20"/>
            <w:u w:val="single"/>
            <w:lang w:val="en-US"/>
          </w:rPr>
          <w:t>org</w:t>
        </w:r>
        <w:r w:rsidRPr="007232EA">
          <w:rPr>
            <w:rFonts w:ascii="Arial" w:hAnsi="Arial" w:cs="Arial"/>
            <w:color w:val="274E13"/>
            <w:sz w:val="20"/>
            <w:szCs w:val="20"/>
            <w:u w:val="single"/>
          </w:rPr>
          <w:t>/</w:t>
        </w:r>
        <w:r w:rsidRPr="00BA3F8F">
          <w:rPr>
            <w:rFonts w:ascii="Arial" w:hAnsi="Arial" w:cs="Arial"/>
            <w:color w:val="274E13"/>
            <w:sz w:val="20"/>
            <w:szCs w:val="20"/>
            <w:u w:val="single"/>
            <w:lang w:val="en-US"/>
          </w:rPr>
          <w:t>article</w:t>
        </w:r>
        <w:r w:rsidRPr="007232EA">
          <w:rPr>
            <w:rFonts w:ascii="Arial" w:hAnsi="Arial" w:cs="Arial"/>
            <w:color w:val="274E13"/>
            <w:sz w:val="20"/>
            <w:szCs w:val="20"/>
            <w:u w:val="single"/>
          </w:rPr>
          <w:t>.</w:t>
        </w:r>
        <w:r w:rsidRPr="00BA3F8F">
          <w:rPr>
            <w:rFonts w:ascii="Arial" w:hAnsi="Arial" w:cs="Arial"/>
            <w:color w:val="274E13"/>
            <w:sz w:val="20"/>
            <w:szCs w:val="20"/>
            <w:u w:val="single"/>
            <w:lang w:val="en-US"/>
          </w:rPr>
          <w:t>php</w:t>
        </w:r>
        <w:r w:rsidRPr="007232EA">
          <w:rPr>
            <w:rFonts w:ascii="Arial" w:hAnsi="Arial" w:cs="Arial"/>
            <w:color w:val="274E13"/>
            <w:sz w:val="20"/>
            <w:szCs w:val="20"/>
            <w:u w:val="single"/>
          </w:rPr>
          <w:t>?</w:t>
        </w:r>
        <w:r w:rsidRPr="00BA3F8F">
          <w:rPr>
            <w:rFonts w:ascii="Arial" w:hAnsi="Arial" w:cs="Arial"/>
            <w:color w:val="274E13"/>
            <w:sz w:val="20"/>
            <w:szCs w:val="20"/>
            <w:u w:val="single"/>
            <w:lang w:val="en-US"/>
          </w:rPr>
          <w:t>id</w:t>
        </w:r>
        <w:r w:rsidRPr="007232EA">
          <w:rPr>
            <w:rFonts w:ascii="Arial" w:hAnsi="Arial" w:cs="Arial"/>
            <w:color w:val="274E13"/>
            <w:sz w:val="20"/>
            <w:szCs w:val="20"/>
            <w:u w:val="single"/>
          </w:rPr>
          <w:t>=423&amp;</w:t>
        </w:r>
        <w:r w:rsidRPr="00BA3F8F">
          <w:rPr>
            <w:rFonts w:ascii="Arial" w:hAnsi="Arial" w:cs="Arial"/>
            <w:color w:val="274E13"/>
            <w:sz w:val="20"/>
            <w:szCs w:val="20"/>
            <w:u w:val="single"/>
            <w:lang w:val="en-US"/>
          </w:rPr>
          <w:t>subject</w:t>
        </w:r>
        <w:r w:rsidRPr="007232EA">
          <w:rPr>
            <w:rFonts w:ascii="Arial" w:hAnsi="Arial" w:cs="Arial"/>
            <w:color w:val="274E13"/>
            <w:sz w:val="20"/>
            <w:szCs w:val="20"/>
            <w:u w:val="single"/>
          </w:rPr>
          <w:t>=3</w:t>
        </w:r>
      </w:hyperlink>
    </w:p>
    <w:p w:rsidR="006C0892" w:rsidRDefault="006C0892" w:rsidP="00BA3F8F">
      <w:pPr>
        <w:rPr>
          <w:rFonts w:ascii="Times New Roman" w:hAnsi="Times New Roman" w:cs="Times New Roman"/>
          <w:sz w:val="28"/>
          <w:szCs w:val="28"/>
          <w:lang w:val="uk-UA"/>
        </w:rPr>
      </w:pPr>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Антонова С. Є. Вплив корупції на регіональний розвиток</w:t>
      </w:r>
      <w:r w:rsidRPr="00FB2192">
        <w:rPr>
          <w:rFonts w:ascii="Times New Roman" w:hAnsi="Times New Roman" w:cs="Times New Roman"/>
          <w:sz w:val="28"/>
          <w:szCs w:val="28"/>
          <w:lang w:val="uk-UA"/>
        </w:rPr>
        <w:t xml:space="preserve"> [Електронний ресурс] / Світлана Євгеніївна Антонова, Олена Олегівна Стариченко // Наук. перспективи. – 2026. – № 3. — С. 50-60.  </w:t>
      </w:r>
      <w:r w:rsidRPr="00FB2192">
        <w:rPr>
          <w:rFonts w:ascii="Times New Roman" w:hAnsi="Times New Roman" w:cs="Times New Roman"/>
          <w:i/>
          <w:sz w:val="28"/>
          <w:szCs w:val="28"/>
          <w:lang w:val="uk-UA"/>
        </w:rPr>
        <w:t xml:space="preserve">Досліджено вплив корупції на соціально-економічний розвиток Рівненського регіону та ефективність антикорупційних заходів на місцевому рівні. Оцінено Антикорупційну програму Рівненської обласної ради на 2024 – 2026 рр., в якій увага зосереджена на оцінці ризиків, освіті посадових осіб </w:t>
      </w:r>
      <w:r w:rsidR="0074086E">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постійному моніторингу з фокусом на вразливі сфери, такі як управління комунальними активами, публічні закупівлі та забезпечення доступу до публічної інформації. Проаналізовано статистичні дані щодо сприйняття корупції, рівня тінізації економіки, обсягів корупційних втрат у ключових секторах, динаміки інвестицій та ефективності превентивних заходів за </w:t>
      </w:r>
      <w:r w:rsidR="004A2062">
        <w:rPr>
          <w:rFonts w:ascii="Times New Roman" w:hAnsi="Times New Roman" w:cs="Times New Roman"/>
          <w:i/>
          <w:sz w:val="28"/>
          <w:szCs w:val="28"/>
          <w:lang w:val="uk-UA"/>
        </w:rPr>
        <w:br/>
      </w:r>
      <w:r w:rsidRPr="00FB2192">
        <w:rPr>
          <w:rFonts w:ascii="Times New Roman" w:hAnsi="Times New Roman" w:cs="Times New Roman"/>
          <w:i/>
          <w:sz w:val="28"/>
          <w:szCs w:val="28"/>
          <w:lang w:val="uk-UA"/>
        </w:rPr>
        <w:t xml:space="preserve">2020 – 2025 рр. Висвітлено динаміку промислового виробництва впродовж </w:t>
      </w:r>
      <w:r w:rsidR="0074086E">
        <w:rPr>
          <w:rFonts w:ascii="Times New Roman" w:hAnsi="Times New Roman" w:cs="Times New Roman"/>
          <w:i/>
          <w:sz w:val="28"/>
          <w:szCs w:val="28"/>
          <w:lang w:val="uk-UA"/>
        </w:rPr>
        <w:t>цього періоду</w:t>
      </w:r>
      <w:r w:rsidRPr="00FB2192">
        <w:rPr>
          <w:rFonts w:ascii="Times New Roman" w:hAnsi="Times New Roman" w:cs="Times New Roman"/>
          <w:i/>
          <w:sz w:val="28"/>
          <w:szCs w:val="28"/>
          <w:lang w:val="uk-UA"/>
        </w:rPr>
        <w:t xml:space="preserve"> і встановлено, що впровадження антикорупційних заходів, таких як моніторинг декларацій, навчання, тренінги призвели до зниження рівня тінізації економіки до 25%, паралельно зі зменшенням кількості виявлених корупційних випадків до 120. Також вказано, що впровадження електронних систем сприяло зменшенню корупційних втрат у публічних </w:t>
      </w:r>
      <w:r w:rsidRPr="00FB2192">
        <w:rPr>
          <w:rFonts w:ascii="Times New Roman" w:hAnsi="Times New Roman" w:cs="Times New Roman"/>
          <w:i/>
          <w:sz w:val="28"/>
          <w:szCs w:val="28"/>
          <w:lang w:val="uk-UA"/>
        </w:rPr>
        <w:lastRenderedPageBreak/>
        <w:t xml:space="preserve">закупівлях. Доведено, що системна антикорупційна діяльність сприяє зменшенню корупційних ризиків, скороченню бюджетних втрат </w:t>
      </w:r>
      <w:r w:rsidR="0074086E">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пожвавленню інвестиційної активності в регіоні, однак для досягнення сталого розвитку необхідне подальше посилення інституційного контролю, прозорості та інтеграції міжнародного досвіду.</w:t>
      </w:r>
      <w:r w:rsidRPr="00FB2192">
        <w:rPr>
          <w:rFonts w:ascii="Times New Roman" w:hAnsi="Times New Roman" w:cs="Times New Roman"/>
          <w:sz w:val="28"/>
          <w:szCs w:val="28"/>
          <w:lang w:val="uk-UA"/>
        </w:rPr>
        <w:t xml:space="preserve"> Текст: </w:t>
      </w:r>
      <w:hyperlink r:id="rId11" w:history="1">
        <w:r w:rsidRPr="00FB2192">
          <w:rPr>
            <w:rStyle w:val="a3"/>
            <w:rFonts w:ascii="Times New Roman" w:hAnsi="Times New Roman" w:cs="Times New Roman"/>
            <w:sz w:val="28"/>
            <w:szCs w:val="28"/>
            <w:lang w:val="uk-UA"/>
          </w:rPr>
          <w:t>https://perspectives.pp.ua/index.php/np/article/view/40530/40545</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Асланян К. Конституційний суд: стагнація призначень чи шанс на перезапуск?</w:t>
      </w:r>
      <w:r w:rsidRPr="00FB2192">
        <w:rPr>
          <w:rFonts w:ascii="Times New Roman" w:hAnsi="Times New Roman" w:cs="Times New Roman"/>
          <w:sz w:val="28"/>
          <w:szCs w:val="28"/>
          <w:lang w:val="uk-UA"/>
        </w:rPr>
        <w:t xml:space="preserve"> [Електронний ресурс] / КарінаАсланян, Людмила Шевчук // Дзеркало тижня. – 2026. – 5 трав. — Електрон. дані.  </w:t>
      </w:r>
      <w:r w:rsidRPr="00FB2192">
        <w:rPr>
          <w:rFonts w:ascii="Times New Roman" w:hAnsi="Times New Roman" w:cs="Times New Roman"/>
          <w:i/>
          <w:sz w:val="28"/>
          <w:szCs w:val="28"/>
          <w:lang w:val="uk-UA"/>
        </w:rPr>
        <w:t xml:space="preserve">Йдеться про затягнуте оновлення Конституційного Суду України (КСУ), яке вже стало не лише кадровою проблемою, а й питанням виконання ключових міжнародних зобов’язань держави. Наголошено, що призначення суддів КСУ та членів Вищої ради правосуддя (ВРП) без затримок є однією з </w:t>
      </w:r>
      <w:r w:rsidR="00A849CA">
        <w:rPr>
          <w:rFonts w:ascii="Times New Roman" w:hAnsi="Times New Roman" w:cs="Times New Roman"/>
          <w:i/>
          <w:sz w:val="28"/>
          <w:szCs w:val="28"/>
          <w:lang w:val="uk-UA"/>
        </w:rPr>
        <w:t xml:space="preserve">10 </w:t>
      </w:r>
      <w:r w:rsidRPr="00FB2192">
        <w:rPr>
          <w:rFonts w:ascii="Times New Roman" w:hAnsi="Times New Roman" w:cs="Times New Roman"/>
          <w:i/>
          <w:sz w:val="28"/>
          <w:szCs w:val="28"/>
          <w:lang w:val="uk-UA"/>
        </w:rPr>
        <w:t>вимог плану Качки - Кос, який Україна має виконати у 2026 р. у межах зобов’язань за напрямами верховенства права та боротьби з корупцією. Попри це, процес добору суддів до КСУ залишається повільним, дорогим і малоефективним. Через кадровий дефіцит і політичний тиск КСУ не здатен повноцінно розглядати ключові конституційні справи, що підриває стабільність правової системи та довіру міжнародних партнерів. Наголошено, що без швидкого, прозорого й політично незалежного доукомплектування КСУ Україна ризикує не лише загальмувати судову реформу, а й поставити під удар виконання євроінтеграційних вимог.</w:t>
      </w:r>
      <w:r w:rsidRPr="00FB2192">
        <w:rPr>
          <w:rFonts w:ascii="Times New Roman" w:hAnsi="Times New Roman" w:cs="Times New Roman"/>
          <w:sz w:val="28"/>
          <w:szCs w:val="28"/>
          <w:lang w:val="uk-UA"/>
        </w:rPr>
        <w:t xml:space="preserve"> Текст: </w:t>
      </w:r>
      <w:hyperlink r:id="rId12" w:history="1">
        <w:r w:rsidRPr="00FB2192">
          <w:rPr>
            <w:rStyle w:val="a3"/>
            <w:rFonts w:ascii="Times New Roman" w:hAnsi="Times New Roman" w:cs="Times New Roman"/>
            <w:sz w:val="28"/>
            <w:szCs w:val="28"/>
            <w:lang w:val="uk-UA"/>
          </w:rPr>
          <w:t>https://zn.ua/ukr/LAW/konstitutsijnij-sud-stahnatsija-priznachen-chi-shans-na-perezapusk.html</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Битва за антикорупційну реформу: чи виконає Верховна Рада вимоги ЄС щодо конкурсів у ДБР та реформи прокуратури</w:t>
      </w:r>
      <w:r w:rsidRPr="00FB2192">
        <w:rPr>
          <w:rFonts w:ascii="Times New Roman" w:hAnsi="Times New Roman" w:cs="Times New Roman"/>
          <w:sz w:val="28"/>
          <w:szCs w:val="28"/>
          <w:lang w:val="uk-UA"/>
        </w:rPr>
        <w:t xml:space="preserve"> [Електронний ресурс] // Суд.-юрид. газ. – 2026. – 24 трав. – Електрон. дані.  </w:t>
      </w:r>
      <w:r w:rsidRPr="00FB2192">
        <w:rPr>
          <w:rFonts w:ascii="Times New Roman" w:hAnsi="Times New Roman" w:cs="Times New Roman"/>
          <w:i/>
          <w:sz w:val="28"/>
          <w:szCs w:val="28"/>
          <w:lang w:val="uk-UA"/>
        </w:rPr>
        <w:t xml:space="preserve">Здійснено порівняльний аналіз положень зареєстрованих у Верховній Раді України </w:t>
      </w:r>
      <w:r w:rsidR="004A2062">
        <w:rPr>
          <w:rFonts w:ascii="Times New Roman" w:hAnsi="Times New Roman" w:cs="Times New Roman"/>
          <w:i/>
          <w:sz w:val="28"/>
          <w:szCs w:val="28"/>
          <w:lang w:val="uk-UA"/>
        </w:rPr>
        <w:br/>
      </w:r>
      <w:r w:rsidRPr="00FB2192">
        <w:rPr>
          <w:rFonts w:ascii="Times New Roman" w:hAnsi="Times New Roman" w:cs="Times New Roman"/>
          <w:i/>
          <w:sz w:val="28"/>
          <w:szCs w:val="28"/>
          <w:lang w:val="uk-UA"/>
        </w:rPr>
        <w:t xml:space="preserve">(ВР України) двох законопроєктів щодо формування Антикорупційної стратегії 2026 - 2030 рр.: законопроєкту № 15230, наданого головою </w:t>
      </w:r>
      <w:r w:rsidRPr="00FB2192">
        <w:rPr>
          <w:rFonts w:ascii="Times New Roman" w:hAnsi="Times New Roman" w:cs="Times New Roman"/>
          <w:i/>
          <w:sz w:val="28"/>
          <w:szCs w:val="28"/>
          <w:lang w:val="uk-UA"/>
        </w:rPr>
        <w:lastRenderedPageBreak/>
        <w:t xml:space="preserve">Комітету ВР України з питань антикорупційної політики, та урядового законопроєкту № 15230-1. Зазначено, що ці документи є критично важливими для виконання умов UkraineFacility та реалізації Дорожньої карти у сфері верховенства права, і  базуються на напрацюваннях Національного агентства з питань запобігання корупції (НАЗК). Зокрема вказано на такі розбіжності між двома проектами, як реформа Державного бюро розслідувань (ДБР) та Національної поліції України (НПУ) й вимоги до конкурсів на посади в цих органах, а також автономія Спеціалізованої антикорупційної прокуратури (САП). Наголошено, що своєчасне та якісне ухвалення Стратегії є міжнародним обов’язком України та підтвердженням незворотності європейського курсу України. </w:t>
      </w:r>
      <w:r w:rsidRPr="00FB2192">
        <w:rPr>
          <w:rFonts w:ascii="Times New Roman" w:hAnsi="Times New Roman" w:cs="Times New Roman"/>
          <w:sz w:val="28"/>
          <w:szCs w:val="28"/>
          <w:lang w:val="uk-UA"/>
        </w:rPr>
        <w:t xml:space="preserve">Текст: </w:t>
      </w:r>
      <w:hyperlink r:id="rId13" w:history="1">
        <w:r w:rsidRPr="00FB2192">
          <w:rPr>
            <w:rStyle w:val="a3"/>
            <w:rFonts w:ascii="Times New Roman" w:hAnsi="Times New Roman" w:cs="Times New Roman"/>
            <w:sz w:val="28"/>
            <w:szCs w:val="28"/>
            <w:lang w:val="uk-UA"/>
          </w:rPr>
          <w:t>ps://sud.ua/uk/news/publication/361513-bitva-za-antikorruptsionnuyu-reformu-vypolnit-li-verkhovnaya-rada-trebovaniya-es-otnositelno-konkursov-v-gbr-i-reformy-prokuratury</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Бізнес на мобілізації: огляд корупційних схем ТЦК та ВЛК у судовій практиці</w:t>
      </w:r>
      <w:r w:rsidRPr="00FB2192">
        <w:rPr>
          <w:rFonts w:ascii="Times New Roman" w:hAnsi="Times New Roman" w:cs="Times New Roman"/>
          <w:sz w:val="28"/>
          <w:szCs w:val="28"/>
          <w:lang w:val="uk-UA"/>
        </w:rPr>
        <w:t xml:space="preserve"> [Електронний ресурс] // Суд.-юрид. газ. – 2026. – 14 трав. — Електрон. дані.  </w:t>
      </w:r>
      <w:r w:rsidRPr="00FB2192">
        <w:rPr>
          <w:rFonts w:ascii="Times New Roman" w:hAnsi="Times New Roman" w:cs="Times New Roman"/>
          <w:i/>
          <w:sz w:val="28"/>
          <w:szCs w:val="28"/>
          <w:lang w:val="uk-UA"/>
        </w:rPr>
        <w:t xml:space="preserve">Йдеться про викриття Державним бюро розслідувань (ДБР) корупційних дій низки посадовців територіальних центрів комплектування та правоохоронців у сфері мобілізації. Проаналізовано поточну судову практику та встановлено низьку ефективність й результативність винесення судами рішень через процесуальні можливості для затягування справ. </w:t>
      </w:r>
      <w:r w:rsidR="00D90763">
        <w:rPr>
          <w:rFonts w:ascii="Times New Roman" w:hAnsi="Times New Roman" w:cs="Times New Roman"/>
          <w:i/>
          <w:sz w:val="28"/>
          <w:szCs w:val="28"/>
          <w:lang w:val="uk-UA"/>
        </w:rPr>
        <w:t>На</w:t>
      </w:r>
      <w:r w:rsidRPr="00FB2192">
        <w:rPr>
          <w:rFonts w:ascii="Times New Roman" w:hAnsi="Times New Roman" w:cs="Times New Roman"/>
          <w:i/>
          <w:sz w:val="28"/>
          <w:szCs w:val="28"/>
          <w:lang w:val="uk-UA"/>
        </w:rPr>
        <w:t>голошено на необхідн</w:t>
      </w:r>
      <w:r w:rsidR="00D90763">
        <w:rPr>
          <w:rFonts w:ascii="Times New Roman" w:hAnsi="Times New Roman" w:cs="Times New Roman"/>
          <w:i/>
          <w:sz w:val="28"/>
          <w:szCs w:val="28"/>
          <w:lang w:val="uk-UA"/>
        </w:rPr>
        <w:t>ості</w:t>
      </w:r>
      <w:r w:rsidRPr="00FB2192">
        <w:rPr>
          <w:rFonts w:ascii="Times New Roman" w:hAnsi="Times New Roman" w:cs="Times New Roman"/>
          <w:i/>
          <w:sz w:val="28"/>
          <w:szCs w:val="28"/>
          <w:lang w:val="uk-UA"/>
        </w:rPr>
        <w:t xml:space="preserve"> врегулювання означеного питання на законодавчому рівні та зазначено, що у 2026 р. парламентський Комітет з питань правоохоронної діяльності підтримав законодавчі ініціативи щодо посилення відповідальності для посадових осіб ТЦК </w:t>
      </w:r>
      <w:r w:rsidR="00D90763">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військово-лікарських комісій за порушення під час мобілізаційних процедур. Відзначено формування на початку 2026 р. складної правозастосовної практики: з одного боку, правоохоронні органи активно документують корупційні схеми у сфері мобілізації, а з іншого – остаточні результати у судах значною мірою залежать від індивідуальної оцінки обставин </w:t>
      </w:r>
      <w:r w:rsidRPr="00FB2192">
        <w:rPr>
          <w:rFonts w:ascii="Times New Roman" w:hAnsi="Times New Roman" w:cs="Times New Roman"/>
          <w:i/>
          <w:sz w:val="28"/>
          <w:szCs w:val="28"/>
          <w:lang w:val="uk-UA"/>
        </w:rPr>
        <w:lastRenderedPageBreak/>
        <w:t>конкретної справи.</w:t>
      </w:r>
      <w:r w:rsidRPr="00FB2192">
        <w:rPr>
          <w:rFonts w:ascii="Times New Roman" w:hAnsi="Times New Roman" w:cs="Times New Roman"/>
          <w:sz w:val="28"/>
          <w:szCs w:val="28"/>
          <w:lang w:val="uk-UA"/>
        </w:rPr>
        <w:t xml:space="preserve"> Текст: </w:t>
      </w:r>
      <w:hyperlink r:id="rId14" w:history="1">
        <w:r w:rsidRPr="00FB2192">
          <w:rPr>
            <w:rStyle w:val="a3"/>
            <w:rFonts w:ascii="Times New Roman" w:hAnsi="Times New Roman" w:cs="Times New Roman"/>
            <w:sz w:val="28"/>
            <w:szCs w:val="28"/>
            <w:lang w:val="uk-UA"/>
          </w:rPr>
          <w:t>https://sud.ua/uk/news/publication/361033-biznes-na-mobilizatsii-obzor-korruptsionnykh-skhem-ttsk-i-vvk-v-sudebnoy-praktike</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Буга Г. С. Антикорупційна діяльність зарубіжних країн: досвід та перспективи</w:t>
      </w:r>
      <w:r w:rsidRPr="00FB2192">
        <w:rPr>
          <w:rFonts w:ascii="Times New Roman" w:hAnsi="Times New Roman" w:cs="Times New Roman"/>
          <w:sz w:val="28"/>
          <w:szCs w:val="28"/>
          <w:lang w:val="uk-UA"/>
        </w:rPr>
        <w:t xml:space="preserve"> [Електронний ресурс] / Ганна Сергіївна Буга, Володимир Васильович Буга // Нац. інтереси України. – 2026. – № 4. — </w:t>
      </w:r>
      <w:r w:rsidR="009314E0">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С. 1120-1131.  </w:t>
      </w:r>
      <w:r w:rsidRPr="00FB2192">
        <w:rPr>
          <w:rFonts w:ascii="Times New Roman" w:hAnsi="Times New Roman" w:cs="Times New Roman"/>
          <w:i/>
          <w:sz w:val="28"/>
          <w:szCs w:val="28"/>
          <w:lang w:val="uk-UA"/>
        </w:rPr>
        <w:t>Проаналізовано антикорупційні практики зарубіжних країн</w:t>
      </w:r>
      <w:r w:rsidR="000239D6">
        <w:rPr>
          <w:rFonts w:ascii="Times New Roman" w:hAnsi="Times New Roman" w:cs="Times New Roman"/>
          <w:i/>
          <w:sz w:val="28"/>
          <w:szCs w:val="28"/>
          <w:lang w:val="uk-UA"/>
        </w:rPr>
        <w:t xml:space="preserve">, </w:t>
      </w:r>
      <w:r w:rsidRPr="00FB2192">
        <w:rPr>
          <w:rFonts w:ascii="Times New Roman" w:hAnsi="Times New Roman" w:cs="Times New Roman"/>
          <w:i/>
          <w:sz w:val="28"/>
          <w:szCs w:val="28"/>
          <w:lang w:val="uk-UA"/>
        </w:rPr>
        <w:t xml:space="preserve"> особливу увагу приділено узагальненню ефективних правових механізмів, інституційних моделей та превентивних заходів, які сприяють результативності боротьби з корупцією. Наголошено, що успішні антикорупційні стратегії мають спільні ключові принципи, серед яких прозорість процесів, підзвітність влади, незалежність відповідних інституцій та невідворотність покарання за корупційні злочини. Висвітлено різні моделі боротьби з корупцією, зокрема в Сінгапурі, Німеччині, Нідерландах, Франції, Данії, Швеції, Естонії, Грузії. Сформульовано пропозиції щодо запровадження успішного зарубіжного досвіду боротьби з корупцією у вітчизняну практику.</w:t>
      </w:r>
      <w:r w:rsidRPr="00FB2192">
        <w:rPr>
          <w:rFonts w:ascii="Times New Roman" w:hAnsi="Times New Roman" w:cs="Times New Roman"/>
          <w:sz w:val="28"/>
          <w:szCs w:val="28"/>
          <w:lang w:val="uk-UA"/>
        </w:rPr>
        <w:t xml:space="preserve"> Текст: </w:t>
      </w:r>
      <w:hyperlink r:id="rId15" w:history="1">
        <w:r w:rsidRPr="00FB2192">
          <w:rPr>
            <w:rStyle w:val="a3"/>
            <w:rFonts w:ascii="Times New Roman" w:hAnsi="Times New Roman" w:cs="Times New Roman"/>
            <w:sz w:val="28"/>
            <w:szCs w:val="28"/>
            <w:lang w:val="uk-UA"/>
          </w:rPr>
          <w:t>https://perspectives.pp.ua/index.php/niu/article/view/41463/41477</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Будник Л. А. Захист викривачів корупції</w:t>
      </w:r>
      <w:r w:rsidRPr="00FB2192">
        <w:rPr>
          <w:rFonts w:ascii="Times New Roman" w:hAnsi="Times New Roman" w:cs="Times New Roman"/>
          <w:sz w:val="28"/>
          <w:szCs w:val="28"/>
          <w:lang w:val="uk-UA"/>
        </w:rPr>
        <w:t xml:space="preserve"> [Електронний ресурс] / Людмила Андріївна Будник // Нац. інтереси України. – 2026. – № 4. — </w:t>
      </w:r>
      <w:r w:rsidR="00907426">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С. 1132-1144.  </w:t>
      </w:r>
      <w:r w:rsidRPr="00FB2192">
        <w:rPr>
          <w:rFonts w:ascii="Times New Roman" w:hAnsi="Times New Roman" w:cs="Times New Roman"/>
          <w:i/>
          <w:sz w:val="28"/>
          <w:szCs w:val="28"/>
          <w:lang w:val="uk-UA"/>
        </w:rPr>
        <w:t xml:space="preserve">Досліджено правові, інституційні та соціально-психологічні аспекти функціонування інституту викривачів корупції в Україні в умовах сучасних трансформацій антикорупційної політики. Обґрунтовано, що викривачі відіграють ключову роль у запобіганні та виявленні корупційних правопорушень. Проаналізовано динаміку сприйняття корупції в Україні та визначено потенційний вплив зміцнення гарантій захисту викривачів на поліпшення міжнародних рейтингових показників держави. Розглянуто нормативно-правове регулювання статусу викривачів, що визначають гарантії анонімності, конфіденційності, захисту трудових прав і можливість отримання винагороди. Особливу увагу приділено проблемам застосування механізму виплати винагороди, неоднозначності судової </w:t>
      </w:r>
      <w:r w:rsidRPr="00FB2192">
        <w:rPr>
          <w:rFonts w:ascii="Times New Roman" w:hAnsi="Times New Roman" w:cs="Times New Roman"/>
          <w:i/>
          <w:sz w:val="28"/>
          <w:szCs w:val="28"/>
          <w:lang w:val="uk-UA"/>
        </w:rPr>
        <w:lastRenderedPageBreak/>
        <w:t xml:space="preserve">практики та відсутності чітких процесуальних строків розгляду повідомлень. </w:t>
      </w:r>
      <w:r w:rsidR="001E4297">
        <w:rPr>
          <w:rFonts w:ascii="Times New Roman" w:hAnsi="Times New Roman" w:cs="Times New Roman"/>
          <w:i/>
          <w:sz w:val="28"/>
          <w:szCs w:val="28"/>
          <w:lang w:val="uk-UA"/>
        </w:rPr>
        <w:t>С</w:t>
      </w:r>
      <w:r w:rsidRPr="00FB2192">
        <w:rPr>
          <w:rFonts w:ascii="Times New Roman" w:hAnsi="Times New Roman" w:cs="Times New Roman"/>
          <w:i/>
          <w:sz w:val="28"/>
          <w:szCs w:val="28"/>
          <w:lang w:val="uk-UA"/>
        </w:rPr>
        <w:t>характеризовано вплив цифрових технологій на підвищення ефективності внутрішніх і зовнішніх каналів повідомлення про корупцію, а також перспективи використання інструментів штучного інтелекту (ШІ) для автоматизованого опрацювання звернень. Зроблено висновок про необхідність комплексного підходу до вдосконалення системи захисту викривачів, який поєднує правові, інституційні та соціальні механізми.</w:t>
      </w:r>
      <w:r w:rsidRPr="00FB2192">
        <w:rPr>
          <w:rFonts w:ascii="Times New Roman" w:hAnsi="Times New Roman" w:cs="Times New Roman"/>
          <w:sz w:val="28"/>
          <w:szCs w:val="28"/>
          <w:lang w:val="uk-UA"/>
        </w:rPr>
        <w:t xml:space="preserve"> Текст: </w:t>
      </w:r>
      <w:hyperlink r:id="rId16" w:history="1">
        <w:r w:rsidRPr="00FB2192">
          <w:rPr>
            <w:rStyle w:val="a3"/>
            <w:rFonts w:ascii="Times New Roman" w:hAnsi="Times New Roman" w:cs="Times New Roman"/>
            <w:sz w:val="28"/>
            <w:szCs w:val="28"/>
            <w:lang w:val="uk-UA"/>
          </w:rPr>
          <w:t>https://perspectives.pp.ua/index.php/niu/article/view/41464/41478</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В Україні вперше проведуть комплексну оцінку ефективності АРМА за новою методикою</w:t>
      </w:r>
      <w:r w:rsidRPr="00FB2192">
        <w:rPr>
          <w:rFonts w:ascii="Times New Roman" w:hAnsi="Times New Roman" w:cs="Times New Roman"/>
          <w:sz w:val="28"/>
          <w:szCs w:val="28"/>
          <w:lang w:val="uk-UA"/>
        </w:rPr>
        <w:t xml:space="preserve"> [Електронний ресурс] // Суд.-юрид. газ. – 2026. – 12 трав. – Електрон. дані.  </w:t>
      </w:r>
      <w:r w:rsidRPr="00FB2192">
        <w:rPr>
          <w:rFonts w:ascii="Times New Roman" w:hAnsi="Times New Roman" w:cs="Times New Roman"/>
          <w:i/>
          <w:sz w:val="28"/>
          <w:szCs w:val="28"/>
          <w:lang w:val="uk-UA"/>
        </w:rPr>
        <w:t xml:space="preserve">Окреслено критерії та методику оцінювання Національного агентства України з питань виявлення, розшуку та управління активами, одержаними від корупційних та інших злочинів відповідно до </w:t>
      </w:r>
      <w:r w:rsidR="00D91F13">
        <w:rPr>
          <w:rFonts w:ascii="Times New Roman" w:hAnsi="Times New Roman" w:cs="Times New Roman"/>
          <w:i/>
          <w:sz w:val="28"/>
          <w:szCs w:val="28"/>
          <w:lang w:val="uk-UA"/>
        </w:rPr>
        <w:t>ст.</w:t>
      </w:r>
      <w:r w:rsidRPr="00FB2192">
        <w:rPr>
          <w:rFonts w:ascii="Times New Roman" w:hAnsi="Times New Roman" w:cs="Times New Roman"/>
          <w:i/>
          <w:sz w:val="28"/>
          <w:szCs w:val="28"/>
          <w:lang w:val="uk-UA"/>
        </w:rPr>
        <w:t xml:space="preserve"> 12 Закону про АРМА та змін, спрямованих на посилення інституційної спроможності агентства. Зазначено, що документ визначає п’ять ключових напрямів перевірки - публічне врядування, міжвідомчу та міжнародну взаємодію, ефективність розшуку активів, управління арештованим майном і роботу Єдиного державного реєстру арештованих активів. Також законом передбачено створення Комісії з проведення незалежного зовнішнього оцінювання ефективності агентства, яка у межах процедури оцінювання може вимагати від АРМА надання інформації та документів, необхідних для проведення перевірки, а також має доступ до інформації з обмеженим доступом і персональних даних.</w:t>
      </w:r>
      <w:r w:rsidRPr="00FB2192">
        <w:rPr>
          <w:rFonts w:ascii="Times New Roman" w:hAnsi="Times New Roman" w:cs="Times New Roman"/>
          <w:sz w:val="28"/>
          <w:szCs w:val="28"/>
          <w:lang w:val="uk-UA"/>
        </w:rPr>
        <w:t xml:space="preserve"> Текст: </w:t>
      </w:r>
      <w:hyperlink r:id="rId17" w:history="1">
        <w:r w:rsidRPr="00FB2192">
          <w:rPr>
            <w:rStyle w:val="a3"/>
            <w:rFonts w:ascii="Times New Roman" w:hAnsi="Times New Roman" w:cs="Times New Roman"/>
            <w:sz w:val="28"/>
            <w:szCs w:val="28"/>
            <w:lang w:val="uk-UA"/>
          </w:rPr>
          <w:t>https://sud.ua/uk/news/publication/360843-v-ukraine-vpervye-provedut-kompleksnuyu-otsenku-effektivnosti-arma-po-novoy-metodike</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Васильченко Ю. Міндічгейт нічому не вчить. Коли в Україні почнеться другий ”картонковий майдан”</w:t>
      </w:r>
      <w:r w:rsidRPr="00FB2192">
        <w:rPr>
          <w:rFonts w:ascii="Times New Roman" w:hAnsi="Times New Roman" w:cs="Times New Roman"/>
          <w:sz w:val="28"/>
          <w:szCs w:val="28"/>
          <w:lang w:val="uk-UA"/>
        </w:rPr>
        <w:t xml:space="preserve"> [Електронний ресурс] / Юрій Васильченко // Dsnews : [веб-сайт]. – 2026. – 20 трав. — Електрон. дані.  </w:t>
      </w:r>
      <w:r w:rsidRPr="00FB2192">
        <w:rPr>
          <w:rFonts w:ascii="Times New Roman" w:hAnsi="Times New Roman" w:cs="Times New Roman"/>
          <w:i/>
          <w:sz w:val="28"/>
          <w:szCs w:val="28"/>
          <w:lang w:val="uk-UA"/>
        </w:rPr>
        <w:t xml:space="preserve">Проаналізовано ключові положення зареєстрованих у Верховній Раді України (ВР України) законопроєктів щодо формування Антикорупційної стратегії </w:t>
      </w:r>
      <w:r w:rsidRPr="00FB2192">
        <w:rPr>
          <w:rFonts w:ascii="Times New Roman" w:hAnsi="Times New Roman" w:cs="Times New Roman"/>
          <w:i/>
          <w:sz w:val="28"/>
          <w:szCs w:val="28"/>
          <w:lang w:val="uk-UA"/>
        </w:rPr>
        <w:lastRenderedPageBreak/>
        <w:t xml:space="preserve">та Державної антикорупційної програми: законопроєкту №15230, написаного на основі проєкту стратегії Національного агентства з питань запобігання корупції (НАЗК) та альтернативного урядового законопороєкту, зареєстрованого 18.05.2026. Зазначено, що ухвалення Антикорупційної стратегії та Державної антикорупційної програми до </w:t>
      </w:r>
      <w:r w:rsidR="00EA67BF">
        <w:rPr>
          <w:rFonts w:ascii="Times New Roman" w:hAnsi="Times New Roman" w:cs="Times New Roman"/>
          <w:i/>
          <w:sz w:val="28"/>
          <w:szCs w:val="28"/>
          <w:lang w:val="uk-UA"/>
        </w:rPr>
        <w:t>ІІ</w:t>
      </w:r>
      <w:r w:rsidRPr="00FB2192">
        <w:rPr>
          <w:rFonts w:ascii="Times New Roman" w:hAnsi="Times New Roman" w:cs="Times New Roman"/>
          <w:i/>
          <w:sz w:val="28"/>
          <w:szCs w:val="28"/>
          <w:lang w:val="uk-UA"/>
        </w:rPr>
        <w:t xml:space="preserve"> кварталу 2026 р. та забезпечення високого рівня їх виконання є зобов’язанням України відповідно до дев’ятого пункту покрокової програми дій, підписаної 11.12.2025 комісаркою Європейського Союзу (ЄС) з питань розширення Мартою Кос та віцепрем’єр-міністром України з питань європейської та євроатлантичної інтеграції Тарасом Качкою. Наведено коментар голови Комітету ВР України з питань антикорупційної політики Анастасії Радіної, яка заявила, що Антикорупційна стратегія уряду суперечить руху України до ЄС, та вказала на положення, відсутні в урядовому документі, зокрема: реформа призначення Генерального прокурора та незалежний конкурс для обрання керівника Державного бюро розслідувань (ДБР). У контексті останніх резонансних корупційних скандалів розглянуто перспективи ухвалення народними депутатами Антикорупційної стратегії та Державної антикорупційної програми.</w:t>
      </w:r>
      <w:r w:rsidRPr="00FB2192">
        <w:rPr>
          <w:rFonts w:ascii="Times New Roman" w:hAnsi="Times New Roman" w:cs="Times New Roman"/>
          <w:sz w:val="28"/>
          <w:szCs w:val="28"/>
          <w:lang w:val="uk-UA"/>
        </w:rPr>
        <w:t xml:space="preserve"> Текст: </w:t>
      </w:r>
      <w:hyperlink r:id="rId18" w:history="1">
        <w:r w:rsidRPr="00FB2192">
          <w:rPr>
            <w:rStyle w:val="a3"/>
            <w:rFonts w:ascii="Times New Roman" w:hAnsi="Times New Roman" w:cs="Times New Roman"/>
            <w:sz w:val="28"/>
            <w:szCs w:val="28"/>
            <w:lang w:val="uk-UA"/>
          </w:rPr>
          <w:t>https://www.dsnews.ua/ukr/politics/mindichgeyt-nichomu-ne-navchiv-koli-v-ukrajini-rozpochnetsya-drugiy-kartonkoviy-maydan-19052026-459696</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Вєдєнєєв Д. В. Запозичення зарубіжного досвіду як фактор удосконалення протидії організованій злочинності в Україні</w:t>
      </w:r>
      <w:r w:rsidRPr="00FB2192">
        <w:rPr>
          <w:rFonts w:ascii="Times New Roman" w:hAnsi="Times New Roman" w:cs="Times New Roman"/>
          <w:sz w:val="28"/>
          <w:szCs w:val="28"/>
          <w:lang w:val="uk-UA"/>
        </w:rPr>
        <w:t xml:space="preserve"> [Електронний ресурс] / Д. В. Вєдєнєєв, О. Г. Семенюк // Юрид. наук. електрон. журн. – 2026. – № 3. – С. 317-321.  </w:t>
      </w:r>
      <w:r w:rsidRPr="00FB2192">
        <w:rPr>
          <w:rFonts w:ascii="Times New Roman" w:hAnsi="Times New Roman" w:cs="Times New Roman"/>
          <w:i/>
          <w:sz w:val="28"/>
          <w:szCs w:val="28"/>
          <w:lang w:val="uk-UA"/>
        </w:rPr>
        <w:t>Проаналізовано фактори, які обумовлюють необхідність критичного запозичення іноземного досвіду протидії організованій злочинності задля підвищення ефективності протистояння особливо небезпечній злочинності в Україні. Зазначено, що явища організованої злочинності та корупції слід розглядати у глобальному вимірі, оскільки вони притаманні будь-якому суспільству та сучасній моделі державного управління із розвин</w:t>
      </w:r>
      <w:r w:rsidR="003C5574">
        <w:rPr>
          <w:rFonts w:ascii="Times New Roman" w:hAnsi="Times New Roman" w:cs="Times New Roman"/>
          <w:i/>
          <w:sz w:val="28"/>
          <w:szCs w:val="28"/>
          <w:lang w:val="uk-UA"/>
        </w:rPr>
        <w:t>ени</w:t>
      </w:r>
      <w:r w:rsidRPr="00FB2192">
        <w:rPr>
          <w:rFonts w:ascii="Times New Roman" w:hAnsi="Times New Roman" w:cs="Times New Roman"/>
          <w:i/>
          <w:sz w:val="28"/>
          <w:szCs w:val="28"/>
          <w:lang w:val="uk-UA"/>
        </w:rPr>
        <w:t xml:space="preserve">м бюрократичним апаратом й </w:t>
      </w:r>
      <w:r w:rsidRPr="00FB2192">
        <w:rPr>
          <w:rFonts w:ascii="Times New Roman" w:hAnsi="Times New Roman" w:cs="Times New Roman"/>
          <w:i/>
          <w:sz w:val="28"/>
          <w:szCs w:val="28"/>
          <w:lang w:val="uk-UA"/>
        </w:rPr>
        <w:lastRenderedPageBreak/>
        <w:t xml:space="preserve">корпоративними інтересами. Обгрунтовано, що доцільність імплементації закордонних надбань у цій царині важлива для адаптації до вимог стратегічного курсу на європейську інтеграцію профільного національного законодавства та оперативної й службової діяльності органів безпеки та Національної поліції України (НПУ). Водночас наголошено, що у світовій практиці не існує універсальних засобів </w:t>
      </w:r>
      <w:r w:rsidR="003C5574">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структур з боротьби з корупцією та організованою злочинністю. Констатовано, що в основу національного шляху подолання цих суспільно небезпечних явищ мають покладатися розвиток національного законодавства, сучасні форми і методи оперативно-службової діяльності правоохоронних органів </w:t>
      </w:r>
      <w:r w:rsidR="003C5574">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спеціальних служб, підвищення контролю за дотриманням законності у сфері державного управління, формування правової свідомості громадян, </w:t>
      </w:r>
      <w:r w:rsidR="003C5574">
        <w:rPr>
          <w:rFonts w:ascii="Times New Roman" w:hAnsi="Times New Roman" w:cs="Times New Roman"/>
          <w:i/>
          <w:sz w:val="28"/>
          <w:szCs w:val="28"/>
          <w:lang w:val="uk-UA"/>
        </w:rPr>
        <w:t>по</w:t>
      </w:r>
      <w:r w:rsidRPr="00FB2192">
        <w:rPr>
          <w:rFonts w:ascii="Times New Roman" w:hAnsi="Times New Roman" w:cs="Times New Roman"/>
          <w:i/>
          <w:sz w:val="28"/>
          <w:szCs w:val="28"/>
          <w:lang w:val="uk-UA"/>
        </w:rPr>
        <w:t>дальший розвиток суспільного самоврядування.</w:t>
      </w:r>
      <w:r w:rsidRPr="00FB2192">
        <w:rPr>
          <w:rFonts w:ascii="Times New Roman" w:hAnsi="Times New Roman" w:cs="Times New Roman"/>
          <w:sz w:val="28"/>
          <w:szCs w:val="28"/>
          <w:lang w:val="uk-UA"/>
        </w:rPr>
        <w:t xml:space="preserve"> Текст: </w:t>
      </w:r>
      <w:hyperlink r:id="rId19" w:history="1">
        <w:r w:rsidRPr="00FB2192">
          <w:rPr>
            <w:rStyle w:val="a3"/>
            <w:rFonts w:ascii="Times New Roman" w:hAnsi="Times New Roman" w:cs="Times New Roman"/>
            <w:sz w:val="28"/>
            <w:szCs w:val="28"/>
            <w:lang w:val="uk-UA"/>
          </w:rPr>
          <w:t>https://lsej.org.ua/3_2026/71.pdf</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Вишневський Ю. Кооператив ”Династія”. Коли НАБУ та САП підтвердять, хто такі ”Вова” та ”Андрій”</w:t>
      </w:r>
      <w:r w:rsidRPr="00FB2192">
        <w:rPr>
          <w:rFonts w:ascii="Times New Roman" w:hAnsi="Times New Roman" w:cs="Times New Roman"/>
          <w:sz w:val="28"/>
          <w:szCs w:val="28"/>
          <w:lang w:val="uk-UA"/>
        </w:rPr>
        <w:t xml:space="preserve"> [Електронний ресурс] </w:t>
      </w:r>
      <w:r w:rsidR="00622DE5">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Юрій Вишневський // Dsnews : [веб-сайт]. – 2026. – 6 трав. — Електрон. дані.  </w:t>
      </w:r>
      <w:r w:rsidRPr="00FB2192">
        <w:rPr>
          <w:rFonts w:ascii="Times New Roman" w:hAnsi="Times New Roman" w:cs="Times New Roman"/>
          <w:i/>
          <w:sz w:val="28"/>
          <w:szCs w:val="28"/>
          <w:lang w:val="uk-UA"/>
        </w:rPr>
        <w:t xml:space="preserve">Йдеться про оприлюднення нових плівок запису розмов у справі так званого ”Міндічгейту” – організації масштабної корупційної схеми в оборонній та енергетичних сферах. Зазначено, що ці плівки не мають жодного офіційного відношення до кримінального провадження Національного антикорупційного бюро України (НАБУ), і їх оприлюднили журналіст ”Української правди” Михайло Ткач і народний депутат </w:t>
      </w:r>
      <w:r w:rsidR="00787F42">
        <w:rPr>
          <w:rFonts w:ascii="Times New Roman" w:hAnsi="Times New Roman" w:cs="Times New Roman"/>
          <w:i/>
          <w:sz w:val="28"/>
          <w:szCs w:val="28"/>
          <w:lang w:val="uk-UA"/>
        </w:rPr>
        <w:t>і</w:t>
      </w:r>
      <w:r w:rsidRPr="00FB2192">
        <w:rPr>
          <w:rFonts w:ascii="Times New Roman" w:hAnsi="Times New Roman" w:cs="Times New Roman"/>
          <w:i/>
          <w:sz w:val="28"/>
          <w:szCs w:val="28"/>
          <w:lang w:val="uk-UA"/>
        </w:rPr>
        <w:t>з фракції ”Голос” Ярослав Железняк. Окреслено можливі політичні наслідки та кадрові зміни в органах влади у ході подальшого розслідування справи.</w:t>
      </w:r>
      <w:r w:rsidRPr="00FB2192">
        <w:rPr>
          <w:rFonts w:ascii="Times New Roman" w:hAnsi="Times New Roman" w:cs="Times New Roman"/>
          <w:sz w:val="28"/>
          <w:szCs w:val="28"/>
          <w:lang w:val="uk-UA"/>
        </w:rPr>
        <w:t xml:space="preserve"> Текст: </w:t>
      </w:r>
      <w:hyperlink r:id="rId20" w:history="1">
        <w:r w:rsidRPr="00FB2192">
          <w:rPr>
            <w:rStyle w:val="a3"/>
            <w:rFonts w:ascii="Times New Roman" w:hAnsi="Times New Roman" w:cs="Times New Roman"/>
            <w:sz w:val="28"/>
            <w:szCs w:val="28"/>
            <w:lang w:val="uk-UA"/>
          </w:rPr>
          <w:t>https://www.dsnews.ua/ukr/politics/kooperativ-dinastiya-kogda-nabu-i-sap-podtverdyat-kto-takie-vova-i-andrey-05052026-458801</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Відбувся обмін думками між членами профільних комітетів у закордонних справах Верховної Ради України та Європейського Парламенту щодо ситуації в Україні та прогресу держави на шляху до ЄС</w:t>
      </w:r>
      <w:r w:rsidRPr="00FB2192">
        <w:rPr>
          <w:rFonts w:ascii="Times New Roman" w:hAnsi="Times New Roman" w:cs="Times New Roman"/>
          <w:sz w:val="28"/>
          <w:szCs w:val="28"/>
          <w:lang w:val="uk-UA"/>
        </w:rPr>
        <w:t xml:space="preserve"> [Електронний ресурс] / Прес-служба Апарату Верхов. Ради України </w:t>
      </w:r>
      <w:r w:rsidR="00622DE5">
        <w:rPr>
          <w:rFonts w:ascii="Times New Roman" w:hAnsi="Times New Roman" w:cs="Times New Roman"/>
          <w:sz w:val="28"/>
          <w:szCs w:val="28"/>
          <w:lang w:val="uk-UA"/>
        </w:rPr>
        <w:br/>
      </w:r>
      <w:r w:rsidRPr="00FB2192">
        <w:rPr>
          <w:rFonts w:ascii="Times New Roman" w:hAnsi="Times New Roman" w:cs="Times New Roman"/>
          <w:sz w:val="28"/>
          <w:szCs w:val="28"/>
          <w:lang w:val="uk-UA"/>
        </w:rPr>
        <w:lastRenderedPageBreak/>
        <w:t xml:space="preserve">// Голос України. – 2026. – 7 трав. [№ 590]. – Електрон. дані.  </w:t>
      </w:r>
      <w:r w:rsidRPr="00FB2192">
        <w:rPr>
          <w:rFonts w:ascii="Times New Roman" w:hAnsi="Times New Roman" w:cs="Times New Roman"/>
          <w:i/>
          <w:sz w:val="28"/>
          <w:szCs w:val="28"/>
          <w:lang w:val="uk-UA"/>
        </w:rPr>
        <w:t xml:space="preserve">Подано інформацію, що 5 травня голова та члени Комітету Верховної Ради України (ВР України) з питань зовнішньої політики та міжпарламентського співробітництва взяли участь у засіданні Комітету у закордонних справах Європейського Парламенту (ЄП). </w:t>
      </w:r>
      <w:r w:rsidR="00C5735E">
        <w:rPr>
          <w:rFonts w:ascii="Times New Roman" w:hAnsi="Times New Roman" w:cs="Times New Roman"/>
          <w:i/>
          <w:sz w:val="28"/>
          <w:szCs w:val="28"/>
          <w:lang w:val="uk-UA"/>
        </w:rPr>
        <w:t>У</w:t>
      </w:r>
      <w:r w:rsidRPr="00FB2192">
        <w:rPr>
          <w:rFonts w:ascii="Times New Roman" w:hAnsi="Times New Roman" w:cs="Times New Roman"/>
          <w:i/>
          <w:sz w:val="28"/>
          <w:szCs w:val="28"/>
          <w:lang w:val="uk-UA"/>
        </w:rPr>
        <w:t xml:space="preserve">країнські парламентарії проінформували колег про поточну безпекову та гуманітарну ситуацію в Україні, зокрема про обстріли цивільної інфраструктури з боку РФ, у тому числі об’єктів енергетики та водопостачання. </w:t>
      </w:r>
      <w:r w:rsidR="00C5735E">
        <w:rPr>
          <w:rFonts w:ascii="Times New Roman" w:hAnsi="Times New Roman" w:cs="Times New Roman"/>
          <w:i/>
          <w:sz w:val="28"/>
          <w:szCs w:val="28"/>
          <w:lang w:val="uk-UA"/>
        </w:rPr>
        <w:t>Також</w:t>
      </w:r>
      <w:r w:rsidRPr="00FB2192">
        <w:rPr>
          <w:rFonts w:ascii="Times New Roman" w:hAnsi="Times New Roman" w:cs="Times New Roman"/>
          <w:i/>
          <w:sz w:val="28"/>
          <w:szCs w:val="28"/>
          <w:lang w:val="uk-UA"/>
        </w:rPr>
        <w:t xml:space="preserve"> наголо</w:t>
      </w:r>
      <w:r w:rsidR="00C5735E">
        <w:rPr>
          <w:rFonts w:ascii="Times New Roman" w:hAnsi="Times New Roman" w:cs="Times New Roman"/>
          <w:i/>
          <w:sz w:val="28"/>
          <w:szCs w:val="28"/>
          <w:lang w:val="uk-UA"/>
        </w:rPr>
        <w:t>сили</w:t>
      </w:r>
      <w:r w:rsidRPr="00FB2192">
        <w:rPr>
          <w:rFonts w:ascii="Times New Roman" w:hAnsi="Times New Roman" w:cs="Times New Roman"/>
          <w:i/>
          <w:sz w:val="28"/>
          <w:szCs w:val="28"/>
          <w:lang w:val="uk-UA"/>
        </w:rPr>
        <w:t xml:space="preserve"> на ядерному шантажі з боку РФ та ситуації на Запорізькій АЕС. Окрему увагу учасники зустрічі приділили реалізації реформ в Україні, необхідних для наближення до вступу в ЄС, зокрема у сфері боротьби з корупцією та антикорупційної політики, а також забезпеченню прав людини, включно з правами національних меншин. Голова Комітету ВР України з питань зовнішньої політики та міжпарламентського співробітництва Олександр Мережко висловив вдячність за постійну та всебічну підтримку ЄП, зокрема за нещодавнє схвалення резолюції "Забезпечення відповідальності та правосуддя у відповідь на постійні атаки росії на цивільне населення в Україні", а також за рішення Ради ЄС щодо надання Україні масштабної фінансової позики в обсязі 90 млрд євро.</w:t>
      </w:r>
      <w:r w:rsidRPr="00FB2192">
        <w:rPr>
          <w:rFonts w:ascii="Times New Roman" w:hAnsi="Times New Roman" w:cs="Times New Roman"/>
          <w:sz w:val="28"/>
          <w:szCs w:val="28"/>
          <w:lang w:val="uk-UA"/>
        </w:rPr>
        <w:t xml:space="preserve"> Текст: </w:t>
      </w:r>
      <w:hyperlink r:id="rId21" w:history="1">
        <w:r w:rsidRPr="00FB2192">
          <w:rPr>
            <w:rStyle w:val="a3"/>
            <w:rFonts w:ascii="Times New Roman" w:hAnsi="Times New Roman" w:cs="Times New Roman"/>
            <w:sz w:val="28"/>
            <w:szCs w:val="28"/>
            <w:lang w:val="uk-UA"/>
          </w:rPr>
          <w:t>https://www.golos.com.ua/article/391143</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Володимир Крейденко: техогляд в Україні не можна повертати за старою схемою</w:t>
      </w:r>
      <w:r w:rsidRPr="00FB2192">
        <w:rPr>
          <w:rFonts w:ascii="Times New Roman" w:hAnsi="Times New Roman" w:cs="Times New Roman"/>
          <w:sz w:val="28"/>
          <w:szCs w:val="28"/>
          <w:lang w:val="uk-UA"/>
        </w:rPr>
        <w:t xml:space="preserve"> [Електронний ресурс] / Прес-служба Апарату Верхов. Ради України // Голос України. – 2026. – 23 квіт. [№ 580]. – Електрон. дані.  </w:t>
      </w:r>
      <w:r w:rsidRPr="00FB2192">
        <w:rPr>
          <w:rFonts w:ascii="Times New Roman" w:hAnsi="Times New Roman" w:cs="Times New Roman"/>
          <w:i/>
          <w:sz w:val="28"/>
          <w:szCs w:val="28"/>
          <w:lang w:val="uk-UA"/>
        </w:rPr>
        <w:t xml:space="preserve">Як розповів народний депутат України, заступник голови Комітету Верховної Ради України (ВР України) з питань транспорту та інфраструктури Володимир Крейденко, питання обов’язкового техогляду для всіх автомобілів знову стало темою публічного обговорення. Він зауважив, що проблема полягає в тому, що частина ініціатив, які сьогодні з’являються у транспортній сфері, залишається сирою і недопрацьованою. Політик наголосив, що Україні не потрібне механічне повернення старої системи. Потрібна нова модель - чесна, зрозуміла і захищена від </w:t>
      </w:r>
      <w:r w:rsidRPr="00FB2192">
        <w:rPr>
          <w:rFonts w:ascii="Times New Roman" w:hAnsi="Times New Roman" w:cs="Times New Roman"/>
          <w:i/>
          <w:sz w:val="28"/>
          <w:szCs w:val="28"/>
          <w:lang w:val="uk-UA"/>
        </w:rPr>
        <w:lastRenderedPageBreak/>
        <w:t>зловживань. Якщо цього не зробити, техогляд знову стане формальністю, джерелом зайвих витрат для людей і нових можливостей для корупції. Народний депутат наголосив:  якщо представники уряду та інших органів виконавчої влади, які відповідають за транспортну політику, говорять про європейські правила, вони повинні діяти послідовно. Не можна запроваджувати для людей нові обов’язки, не забезпечивши при цьому якісних державних послуг, прозорих процедур і захисту від зловживань. Саме тому техогляд має бути частиною повноцінного переходу до європейських правил, а не окремою поспішною ініціативою.</w:t>
      </w:r>
      <w:r w:rsidRPr="00FB2192">
        <w:rPr>
          <w:rFonts w:ascii="Times New Roman" w:hAnsi="Times New Roman" w:cs="Times New Roman"/>
          <w:sz w:val="28"/>
          <w:szCs w:val="28"/>
          <w:lang w:val="uk-UA"/>
        </w:rPr>
        <w:t xml:space="preserve"> Текст: </w:t>
      </w:r>
      <w:hyperlink r:id="rId22" w:history="1">
        <w:r w:rsidRPr="00FB2192">
          <w:rPr>
            <w:rStyle w:val="a3"/>
            <w:rFonts w:ascii="Times New Roman" w:hAnsi="Times New Roman" w:cs="Times New Roman"/>
            <w:sz w:val="28"/>
            <w:szCs w:val="28"/>
            <w:lang w:val="uk-UA"/>
          </w:rPr>
          <w:t>https://www.golos.com.ua/article/390991</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Гаджук О. Гроші замість в’язниці: як працює нова модель угод зі слідством у справах про корупцію</w:t>
      </w:r>
      <w:r w:rsidRPr="00FB2192">
        <w:rPr>
          <w:rFonts w:ascii="Times New Roman" w:hAnsi="Times New Roman" w:cs="Times New Roman"/>
          <w:sz w:val="28"/>
          <w:szCs w:val="28"/>
          <w:lang w:val="uk-UA"/>
        </w:rPr>
        <w:t xml:space="preserve"> [Електронний ресурс] / Олена Гаджук // Юрид. газ. – 2026. – 22 трав. – Електрон. дані.  </w:t>
      </w:r>
      <w:r w:rsidRPr="00FB2192">
        <w:rPr>
          <w:rFonts w:ascii="Times New Roman" w:hAnsi="Times New Roman" w:cs="Times New Roman"/>
          <w:i/>
          <w:sz w:val="28"/>
          <w:szCs w:val="28"/>
          <w:lang w:val="uk-UA"/>
        </w:rPr>
        <w:t>Проаналізовано законодавчі зміни щодо укладення угод зі слідством у корупційних кримінальних провадженнях. Розкрито механізм пом’якшення покарання в обмін на визнання вини, співпрацю зі слідством і відшкодування збитків. Висвітлено дискусії навколо нової моделі, зокрема ризики уникнення реального покарання корупціонерами та її вплив на ефективність антикорупційної політики держави. Акцентовано увагу на необхідності балансу між процесуальною ефективністю, суспільним запитом на справедливість і принципом невідворотності покарання. Окреслено значення нових правових механізмів для реформування системи кримінальної юстиції та виконання міжнародних антикорупційних зобов’язань України.</w:t>
      </w:r>
      <w:r w:rsidRPr="00FB2192">
        <w:rPr>
          <w:rFonts w:ascii="Times New Roman" w:hAnsi="Times New Roman" w:cs="Times New Roman"/>
          <w:sz w:val="28"/>
          <w:szCs w:val="28"/>
          <w:lang w:val="uk-UA"/>
        </w:rPr>
        <w:t xml:space="preserve"> Текст: </w:t>
      </w:r>
      <w:hyperlink r:id="rId23" w:history="1">
        <w:r w:rsidRPr="00FB2192">
          <w:rPr>
            <w:rStyle w:val="a3"/>
            <w:rFonts w:ascii="Times New Roman" w:hAnsi="Times New Roman" w:cs="Times New Roman"/>
            <w:sz w:val="28"/>
            <w:szCs w:val="28"/>
            <w:lang w:val="uk-UA"/>
          </w:rPr>
          <w:t>https://yur-gazeta.com/publications/sferi-praktiki/antikorupciyna-praktika/-groshi-zamist-vyaznici-yak-pracyue-nova-model-ugod-zi-slidstvom-u-spravah-pro-korupciyu.html</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Гвоздій В. Чому адвокатура не може бути частиною державної антикорупційної політики - блог Валентина Гвоздія</w:t>
      </w:r>
      <w:r w:rsidRPr="00FB2192">
        <w:rPr>
          <w:rFonts w:ascii="Times New Roman" w:hAnsi="Times New Roman" w:cs="Times New Roman"/>
          <w:sz w:val="28"/>
          <w:szCs w:val="28"/>
          <w:lang w:val="uk-UA"/>
        </w:rPr>
        <w:t xml:space="preserve"> [Електронний ресурс] / Валентин Гвоздій // Юрид. практика.– 2026. – </w:t>
      </w:r>
      <w:r w:rsidR="002F3F5D">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28 квіт. — Електрон. дані.  </w:t>
      </w:r>
      <w:r w:rsidRPr="00FB2192">
        <w:rPr>
          <w:rFonts w:ascii="Times New Roman" w:hAnsi="Times New Roman" w:cs="Times New Roman"/>
          <w:i/>
          <w:sz w:val="28"/>
          <w:szCs w:val="28"/>
          <w:lang w:val="uk-UA"/>
        </w:rPr>
        <w:t>Проаналізовано розд</w:t>
      </w:r>
      <w:r w:rsidR="002F3F5D">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 2.3 ”Адвокатура та </w:t>
      </w:r>
      <w:r w:rsidRPr="00FB2192">
        <w:rPr>
          <w:rFonts w:ascii="Times New Roman" w:hAnsi="Times New Roman" w:cs="Times New Roman"/>
          <w:i/>
          <w:sz w:val="28"/>
          <w:szCs w:val="28"/>
          <w:lang w:val="uk-UA"/>
        </w:rPr>
        <w:lastRenderedPageBreak/>
        <w:t>правнича допомога” Антикорупційної стратегії на 2026 – 2030 рр., підготовленої Національним агентством з питань запобігання корупції (НАЗК). Окреслено конституційний статус адвокатури та вказано, що у практиці Європейського суду з прав людини (ЄСПЛ) послідовно проводиться лінія, згідно з якою незалежність адвоката від впливу органів держави є елементом права на справедливий судовий розгляд. Зазначено, що саме з цієї позиції Рада Європи 13.05.2025 відкрила для підписання у Люксембурзі Конвенцію про захист професії адвоката (CETS № 226) - перший в історії обов’язковий міжнародний договір, присвячений статусу адвокатської професії, серед підписантів якого є і Україна. Вказано, що відповідні положення Закону ”Про запобігання корупції” та документів Європейського Союзу (ЄС), зокрема Дорожньої карти з питань верховенства права, свідчать, що адвокати і органи адвокатського самоврядування не належать до переліку суб’єктів – осіб, уповноважених на виконання функцій держави або місцевого самоврядування, тобто відсутня правова підстава для включення адвокатури у предмет державної антикорупційної політики. Окреслено основні ри</w:t>
      </w:r>
      <w:r w:rsidR="002F3F5D">
        <w:rPr>
          <w:rFonts w:ascii="Times New Roman" w:hAnsi="Times New Roman" w:cs="Times New Roman"/>
          <w:i/>
          <w:sz w:val="28"/>
          <w:szCs w:val="28"/>
          <w:lang w:val="uk-UA"/>
        </w:rPr>
        <w:t xml:space="preserve">зики у разі ухвалення Стратегії </w:t>
      </w:r>
      <w:r w:rsidRPr="00FB2192">
        <w:rPr>
          <w:rFonts w:ascii="Times New Roman" w:hAnsi="Times New Roman" w:cs="Times New Roman"/>
          <w:i/>
          <w:sz w:val="28"/>
          <w:szCs w:val="28"/>
          <w:lang w:val="uk-UA"/>
        </w:rPr>
        <w:t>з</w:t>
      </w:r>
      <w:r w:rsidR="002F3F5D">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збереженням </w:t>
      </w:r>
      <w:r w:rsidR="002F3F5D">
        <w:rPr>
          <w:rFonts w:ascii="Times New Roman" w:hAnsi="Times New Roman" w:cs="Times New Roman"/>
          <w:i/>
          <w:sz w:val="28"/>
          <w:szCs w:val="28"/>
          <w:lang w:val="uk-UA"/>
        </w:rPr>
        <w:br/>
      </w:r>
      <w:r w:rsidRPr="00FB2192">
        <w:rPr>
          <w:rFonts w:ascii="Times New Roman" w:hAnsi="Times New Roman" w:cs="Times New Roman"/>
          <w:i/>
          <w:sz w:val="28"/>
          <w:szCs w:val="28"/>
          <w:lang w:val="uk-UA"/>
        </w:rPr>
        <w:t>розд</w:t>
      </w:r>
      <w:r w:rsidR="002F3F5D">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 2.3 у нинішній редакції, а саме: ризик порушення права на професійну правничу допомогу; ризик у переговорному процесі з ЄС; ризик конституційного провадження та внутрішньої правової невизначеності; репутаційний ризик для антикорупційної політики як такої. Подано інформацію про позицію Національної асоціації адвокатів України щодо підготовленої НАЗК Стратегії, зокрема в Асоціації вважають за необхідне повністю виключити з проєкту Стратегії до моменту її схвалення Кабінетом Міністрів України (КМ України) розд</w:t>
      </w:r>
      <w:r w:rsidR="002F3F5D">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 2.3 ”Адвокатура та правнича допомога”. Акцентовано, що від вирішення урядом цього питання залежить, чи залишиться адвокатура України в межах правової моделі, спільної для країн-членів ЄС і Ради Європи.</w:t>
      </w:r>
      <w:r w:rsidRPr="00FB2192">
        <w:rPr>
          <w:rFonts w:ascii="Times New Roman" w:hAnsi="Times New Roman" w:cs="Times New Roman"/>
          <w:sz w:val="28"/>
          <w:szCs w:val="28"/>
          <w:lang w:val="uk-UA"/>
        </w:rPr>
        <w:t xml:space="preserve"> Текст: </w:t>
      </w:r>
      <w:hyperlink r:id="rId24" w:history="1">
        <w:r w:rsidRPr="00FB2192">
          <w:rPr>
            <w:rStyle w:val="a3"/>
            <w:rFonts w:ascii="Times New Roman" w:hAnsi="Times New Roman" w:cs="Times New Roman"/>
            <w:sz w:val="28"/>
            <w:szCs w:val="28"/>
            <w:lang w:val="uk-UA"/>
          </w:rPr>
          <w:t>https://pravo.ua/chomu-advokatura-ne-mozhe-buty-chastynoiu-derzhavnoi-antykoruptsiinoi-polityky-bloh-valentyna-hvozdiia/</w:t>
        </w:r>
      </w:hyperlink>
    </w:p>
    <w:p w:rsidR="006C0892" w:rsidRPr="00FB2192" w:rsidRDefault="006C0892" w:rsidP="00FB2192">
      <w:pPr>
        <w:pStyle w:val="a8"/>
        <w:numPr>
          <w:ilvl w:val="0"/>
          <w:numId w:val="3"/>
        </w:numPr>
        <w:spacing w:after="120" w:line="360" w:lineRule="auto"/>
        <w:ind w:left="0" w:firstLine="567"/>
        <w:jc w:val="both"/>
        <w:rPr>
          <w:lang w:val="uk-UA"/>
        </w:rPr>
      </w:pPr>
      <w:r w:rsidRPr="00FB2192">
        <w:rPr>
          <w:rFonts w:ascii="Times New Roman" w:hAnsi="Times New Roman" w:cs="Times New Roman"/>
          <w:b/>
          <w:sz w:val="28"/>
          <w:szCs w:val="28"/>
          <w:lang w:val="uk-UA"/>
        </w:rPr>
        <w:lastRenderedPageBreak/>
        <w:t>Громадська рада при Міноборони закликала відсторонити Умєрова з посади секретаря РНБО</w:t>
      </w:r>
      <w:r w:rsidRPr="00FB2192">
        <w:rPr>
          <w:rFonts w:ascii="Times New Roman" w:hAnsi="Times New Roman" w:cs="Times New Roman"/>
          <w:sz w:val="28"/>
          <w:szCs w:val="28"/>
          <w:lang w:val="uk-UA"/>
        </w:rPr>
        <w:t xml:space="preserve"> [Електронний ресурс] //  Газета </w:t>
      </w:r>
      <w:r w:rsidR="009060A8">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по-українськи. – 2026. –29 квіт. – Електрон. дані.  </w:t>
      </w:r>
      <w:r w:rsidRPr="00FB2192">
        <w:rPr>
          <w:rFonts w:ascii="Times New Roman" w:hAnsi="Times New Roman" w:cs="Times New Roman"/>
          <w:i/>
          <w:sz w:val="28"/>
          <w:szCs w:val="28"/>
          <w:lang w:val="uk-UA"/>
        </w:rPr>
        <w:t>Йдеться про заяву Громадської антикорупційної ради (ГАР) при Міністерстві оборони України (МО України), яку  опублікували після матеріалу видання "Українська правда" щодо зв'язків між колишнім міністром оборони РустемомУмєровим і підсанкційним бізнесменом Тимуром Міндічем та компанією "FirePoint". Вказано, що дії Р. Умєрова на посаді глави МО України мають ознаки зловживання владою і розголошення державної таємниці. У ГАР МО України зазначили, що ймовірно компанія “FirePoint” надала завідомо неправдиві дані щодо бенефіціарів і має отримати штраф і набути статус ризикової для постачальників, та закликали керівництво держави "повністю відсторонитися від колишніх та теперішніх дружніх стосунків з людьми, які використовували своє становище, посади і зв'язки для власного збагачення".</w:t>
      </w:r>
      <w:r w:rsidRPr="00FB2192">
        <w:rPr>
          <w:rFonts w:ascii="Times New Roman" w:hAnsi="Times New Roman" w:cs="Times New Roman"/>
          <w:sz w:val="28"/>
          <w:szCs w:val="28"/>
          <w:lang w:val="uk-UA"/>
        </w:rPr>
        <w:t xml:space="preserve"> Текст : </w:t>
      </w:r>
      <w:hyperlink r:id="rId25" w:history="1">
        <w:r w:rsidRPr="00FB2192">
          <w:rPr>
            <w:rStyle w:val="a3"/>
            <w:rFonts w:ascii="Times New Roman" w:hAnsi="Times New Roman" w:cs="Times New Roman"/>
            <w:sz w:val="28"/>
            <w:szCs w:val="28"/>
            <w:lang w:val="uk-UA"/>
          </w:rPr>
          <w:t>https://gazeta.ua/articles/politics/_gromadska-rada-pri-minoboroni-zaklikala-vidstoroniti-umyerova-z-posadi-sekretarya-rnbo/1249331</w:t>
        </w:r>
      </w:hyperlink>
    </w:p>
    <w:p w:rsidR="00953E88" w:rsidRPr="00FB2192" w:rsidRDefault="00953E88"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Г’юстон Б. Посібник з журналістських розслідувань : як працювати з документами, базами даних та які методи використовувати</w:t>
      </w:r>
      <w:r w:rsidRPr="00FB2192">
        <w:rPr>
          <w:rFonts w:ascii="Times New Roman" w:hAnsi="Times New Roman" w:cs="Times New Roman"/>
          <w:sz w:val="28"/>
          <w:szCs w:val="28"/>
          <w:lang w:val="uk-UA"/>
        </w:rPr>
        <w:t xml:space="preserve"> / БрантГ’юстон, МаркГорвіт ; [наук. ред. В. Іванов ; пер. з англ. </w:t>
      </w:r>
      <w:r w:rsidR="00BC012A">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О. І. Колесникова (бюро перекладів ”Профпереклад”) ; Акад. укр. преси]. — Вид. 6-те. — Київ : Акад. укр. преси : Центр віл. преси, 2025. — </w:t>
      </w:r>
      <w:r w:rsidR="00BC012A">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XXVIII, 483 с. – </w:t>
      </w:r>
      <w:r w:rsidRPr="00FB2192">
        <w:rPr>
          <w:rFonts w:ascii="Times New Roman" w:hAnsi="Times New Roman" w:cs="Times New Roman"/>
          <w:b/>
          <w:i/>
          <w:sz w:val="28"/>
          <w:szCs w:val="28"/>
          <w:lang w:val="uk-UA"/>
        </w:rPr>
        <w:t>Шифр зберігання в Бібліотеці: Б378193</w:t>
      </w:r>
      <w:r w:rsidRPr="00FB2192">
        <w:rPr>
          <w:rFonts w:ascii="Times New Roman" w:hAnsi="Times New Roman" w:cs="Times New Roman"/>
          <w:i/>
          <w:sz w:val="28"/>
          <w:szCs w:val="28"/>
          <w:lang w:val="uk-UA"/>
        </w:rPr>
        <w:t xml:space="preserve">  Мета американського "Посібника з журналістських розслідувань", який із 1983 р. витримав шість перевидань - надати студентам і журналістам-практикам системні знання й інструменти. У книзі поєднані методологія, реальні приклади та практичні завдання. Особливо актуальним видання є для України сьогодні, де журналісти працюють в умовах воєнних дій, документують скоєні країною-агресоркою злочини, викривають корупційні схеми та протидіють дезінформації. Для України цей посібник має особливе значення. Попри те, що у 2024 р. країна піднялася на 62-ге місце в Індексі </w:t>
      </w:r>
      <w:r w:rsidRPr="00FB2192">
        <w:rPr>
          <w:rFonts w:ascii="Times New Roman" w:hAnsi="Times New Roman" w:cs="Times New Roman"/>
          <w:i/>
          <w:sz w:val="28"/>
          <w:szCs w:val="28"/>
          <w:lang w:val="uk-UA"/>
        </w:rPr>
        <w:lastRenderedPageBreak/>
        <w:t>свободи преси (RSF), проблеми залишаються: вплив олігархів, ризики для журналістів, потреба в захисті незалежності медіа. Саме тому поради з безпеки та цифрової гігієни, викладені в книзі, є надзвичайно актуальними. Автори виокремлюють такі ключові теми: основи розслідувань; журналістика даних - аналіз великих масивів інформації, створення баз даних, використання електронних таблиць, статистичних програм і методів візуалізації; співпраця в розслідуваннях; соціальна справедливість - розслідування, що стосуються дискримінації, нерівності, зловживань щодо вразливих груп; етика журналіста-розслідувача тощо</w:t>
      </w:r>
      <w:r w:rsidRPr="00FB2192">
        <w:rPr>
          <w:rFonts w:ascii="Times New Roman" w:hAnsi="Times New Roman" w:cs="Times New Roman"/>
          <w:sz w:val="28"/>
          <w:szCs w:val="28"/>
          <w:lang w:val="uk-UA"/>
        </w:rPr>
        <w:t xml:space="preserve">. Зміст: </w:t>
      </w:r>
      <w:hyperlink r:id="rId26" w:history="1">
        <w:r w:rsidRPr="00FB2192">
          <w:rPr>
            <w:rStyle w:val="a3"/>
            <w:rFonts w:ascii="Times New Roman" w:hAnsi="Times New Roman" w:cs="Times New Roman"/>
            <w:sz w:val="28"/>
            <w:szCs w:val="28"/>
            <w:lang w:val="uk-UA"/>
          </w:rPr>
          <w:t>https://www.aup.com.ua/wp-content/uploads/2026/01/Houston_Investigative_2025.pdf</w:t>
        </w:r>
      </w:hyperlink>
    </w:p>
    <w:p w:rsidR="00B378D5" w:rsidRPr="00FB2192" w:rsidRDefault="00B378D5"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10 тисяч доларів за фіктивне опікунство: судитимуть посадовців РДА Києва</w:t>
      </w:r>
      <w:r w:rsidRPr="00FB2192">
        <w:rPr>
          <w:rFonts w:ascii="Times New Roman" w:hAnsi="Times New Roman" w:cs="Times New Roman"/>
          <w:sz w:val="28"/>
          <w:szCs w:val="28"/>
          <w:lang w:val="uk-UA"/>
        </w:rPr>
        <w:t xml:space="preserve"> [Електронний ресурс] // Юрид. газ. – 2026. – 22 квіт. – Електрон. дані.  </w:t>
      </w:r>
      <w:r w:rsidRPr="00FB2192">
        <w:rPr>
          <w:rFonts w:ascii="Times New Roman" w:hAnsi="Times New Roman" w:cs="Times New Roman"/>
          <w:i/>
          <w:sz w:val="28"/>
          <w:szCs w:val="28"/>
          <w:lang w:val="uk-UA"/>
        </w:rPr>
        <w:t xml:space="preserve">Проаналізовано кримінально-протиправну схему фіктивного оформлення опікунства в м. Київ, організовану посадовцями районної державної адміністрації з метою незаконного отримання відстрочки від мобілізації. Встановлено, що суб’єкти злочину використовували соціально вразливі категорії населення (недієздатних осіб із інвалідністю та психічними розладами), ініціюючи процедури опікунства без їхньої згоди. Досліджено механізм функціонування схеми: за грошову винагороду (близько 10 тис. доларів США) забезпечувався повний адміністративний супровід — від підготовки документів до формального призначення опікуна без фактичного виконання обов’язків догляду. Додатково передбачався доступ до майнових прав підопічних через їх можливе поміщення до медичних закладів. Висвітлено юридичну кваліфікацію діянь, що включає одержання неправомірної вигоди та перешкоджання діяльності Збройних Сил України (ЗСУ) в особливий період. Обвинувальний акт скеровано до суду, а санкції передбачають до 10 років позбавлення волі з конфіскацією майна. Акцентовано на небезпеці таких практик як форми корупційного зловживання владою, що поєднує порушення </w:t>
      </w:r>
      <w:r w:rsidRPr="00FB2192">
        <w:rPr>
          <w:rFonts w:ascii="Times New Roman" w:hAnsi="Times New Roman" w:cs="Times New Roman"/>
          <w:i/>
          <w:sz w:val="28"/>
          <w:szCs w:val="28"/>
          <w:lang w:val="uk-UA"/>
        </w:rPr>
        <w:lastRenderedPageBreak/>
        <w:t>прав вразливих осіб із підривом обороноздатності держави.</w:t>
      </w:r>
      <w:r w:rsidRPr="00FB2192">
        <w:rPr>
          <w:rFonts w:ascii="Times New Roman" w:hAnsi="Times New Roman" w:cs="Times New Roman"/>
          <w:sz w:val="28"/>
          <w:szCs w:val="28"/>
          <w:lang w:val="uk-UA"/>
        </w:rPr>
        <w:t xml:space="preserve"> Текст: </w:t>
      </w:r>
      <w:hyperlink r:id="rId27" w:history="1">
        <w:r w:rsidRPr="00FB2192">
          <w:rPr>
            <w:rStyle w:val="a3"/>
            <w:rFonts w:ascii="Times New Roman" w:hAnsi="Times New Roman" w:cs="Times New Roman"/>
            <w:sz w:val="28"/>
            <w:szCs w:val="28"/>
            <w:lang w:val="uk-UA"/>
          </w:rPr>
          <w:t>https://yur-gazeta.com/golovna/10-tisyach-dolariv-za-fiktivne-opikunstvo-suditimut-posadovciv-rda-kieva.html</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Дєєв М. В. Реформування кримінально-виконавчої системи України</w:t>
      </w:r>
      <w:r w:rsidRPr="00FB2192">
        <w:rPr>
          <w:rFonts w:ascii="Times New Roman" w:hAnsi="Times New Roman" w:cs="Times New Roman"/>
          <w:sz w:val="28"/>
          <w:szCs w:val="28"/>
          <w:lang w:val="uk-UA"/>
        </w:rPr>
        <w:t xml:space="preserve"> [Електронний ресурс] / Максим Валерійович Дєєв // Нове укр. право. – 2026. – № 1. – С. 278-283.  </w:t>
      </w:r>
      <w:r w:rsidRPr="00FB2192">
        <w:rPr>
          <w:rFonts w:ascii="Times New Roman" w:hAnsi="Times New Roman" w:cs="Times New Roman"/>
          <w:i/>
          <w:sz w:val="28"/>
          <w:szCs w:val="28"/>
          <w:lang w:val="uk-UA"/>
        </w:rPr>
        <w:t xml:space="preserve">Здійснено комплексне науково-правове дослідження реформування кримінально-виконавчої системи України в умовах воєнного стану та європейської інтеграції. Доведено, що сучасна трансформація пенітенціарної політики зумовлена переходом від карально-репресивної моделі до гуманістично орієнтованої системи, спрямованої на забезпечення прав людини, ресоціалізацію засуджених </w:t>
      </w:r>
      <w:r w:rsidR="002F3F5D">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зниження рівня рецидивної злочинності. Проаналізовано нормативні засади функціонування кримінально-виконавчої системи та виявлено системні проблеми реалізації реформ. Особливу увагу приділено цифровій трансформації пенітенціарної системи як інструменту підвищення прозорості, ефективності управління та гарантій дотримання прав людини в місцях несвободи. Наголошено, що сталий розвиток пенітенціарної сфери можливий лише за умов підвищення професійних стандартів діяльності персоналу, зміцнення механізмів громадського контролю, впровадження антикорупційних інструментів і розвитку альтернативних форм виконання покарань. </w:t>
      </w:r>
      <w:r w:rsidRPr="00FB2192">
        <w:rPr>
          <w:rFonts w:ascii="Times New Roman" w:hAnsi="Times New Roman" w:cs="Times New Roman"/>
          <w:sz w:val="28"/>
          <w:szCs w:val="28"/>
          <w:lang w:val="uk-UA"/>
        </w:rPr>
        <w:t xml:space="preserve">Текст: </w:t>
      </w:r>
      <w:hyperlink r:id="rId28" w:history="1">
        <w:r w:rsidRPr="00FB2192">
          <w:rPr>
            <w:rStyle w:val="a3"/>
            <w:rFonts w:ascii="Times New Roman" w:hAnsi="Times New Roman" w:cs="Times New Roman"/>
            <w:sz w:val="28"/>
            <w:szCs w:val="28"/>
            <w:lang w:val="uk-UA"/>
          </w:rPr>
          <w:t>https://newukrainianlaw.in.ua/index.php/journal/article/view/950/875</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Дзевелюк А. В. Аксіологічні засади формування антикорупційної правосвідомості в Україні</w:t>
      </w:r>
      <w:r w:rsidRPr="00FB2192">
        <w:rPr>
          <w:rFonts w:ascii="Times New Roman" w:hAnsi="Times New Roman" w:cs="Times New Roman"/>
          <w:sz w:val="28"/>
          <w:szCs w:val="28"/>
          <w:lang w:val="uk-UA"/>
        </w:rPr>
        <w:t xml:space="preserve"> [Електронний ресурс] / Андрій Володимирович Дзевелюк // Успіхи і досягнення у науці. – 2026. – № 3. — </w:t>
      </w:r>
      <w:r w:rsidR="00DA4D31">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С. 138-150.  </w:t>
      </w:r>
      <w:r w:rsidRPr="007C7BEC">
        <w:rPr>
          <w:rFonts w:ascii="Times New Roman" w:hAnsi="Times New Roman" w:cs="Times New Roman"/>
          <w:i/>
          <w:sz w:val="28"/>
          <w:szCs w:val="28"/>
          <w:lang w:val="uk-UA"/>
        </w:rPr>
        <w:t>Дослідженоаксіологічні засади формуванняантикорупційноїправосвідомості в умовахсистемнихтрансформацій в Україні. Обґрунтовано, щокорупція в Україні є не лишеінституційноючиекономічноюдевіацією, а передусімпроявомціннісноїкризи, тому результативністьантикорупційноїполітикизалежитьвідрівнясформованост</w:t>
      </w:r>
      <w:r w:rsidRPr="007C7BEC">
        <w:rPr>
          <w:rFonts w:ascii="Times New Roman" w:hAnsi="Times New Roman" w:cs="Times New Roman"/>
          <w:i/>
          <w:sz w:val="28"/>
          <w:szCs w:val="28"/>
          <w:lang w:val="uk-UA"/>
        </w:rPr>
        <w:lastRenderedPageBreak/>
        <w:t xml:space="preserve">іантикорупційноїправосвідомості. </w:t>
      </w:r>
      <w:r w:rsidRPr="00AF6EDB">
        <w:rPr>
          <w:rFonts w:ascii="Times New Roman" w:hAnsi="Times New Roman" w:cs="Times New Roman"/>
          <w:i/>
          <w:sz w:val="28"/>
          <w:szCs w:val="28"/>
          <w:lang w:val="uk-UA"/>
        </w:rPr>
        <w:t>Виокремленоаксіологічнусуть антикорупційноїправосвідомості, а саме: верховенство права, справедливість, людськагідність, прозорість, доброчесність, публічнийінтерес</w:t>
      </w:r>
      <w:r w:rsidR="002F3F5D">
        <w:rPr>
          <w:rFonts w:ascii="Times New Roman" w:hAnsi="Times New Roman" w:cs="Times New Roman"/>
          <w:i/>
          <w:sz w:val="28"/>
          <w:szCs w:val="28"/>
          <w:lang w:val="uk-UA"/>
        </w:rPr>
        <w:t>і</w:t>
      </w:r>
      <w:r w:rsidRPr="00AF6EDB">
        <w:rPr>
          <w:rFonts w:ascii="Times New Roman" w:hAnsi="Times New Roman" w:cs="Times New Roman"/>
          <w:i/>
          <w:sz w:val="28"/>
          <w:szCs w:val="28"/>
          <w:lang w:val="uk-UA"/>
        </w:rPr>
        <w:t>підзвітність. Висвітленоадміністративно-правовиймеханізмпротидіїкорупції та динамікурівнядовіригромадян до ключовихантикорупційнихінституцій. Запропонованоконцепціюформуванняантикорупційноїправосвідомості за п’ятьма векторами: ціннісно-нормативна інтеграція, освітньо-світогляднатрансформація, поведінкова ”нульоватолерантність”, інституційно-превентивна опора на прозорість, громадська участь і контроль. Доведено, щорезультативністьантикорупційноїполітикизалежитьвід переходу відзовнішнього правового примусу до внутрішньогоприйняттясуспільствомантикорупційних норм як морально-правовоївимоги.</w:t>
      </w:r>
      <w:r w:rsidRPr="00AF6EDB">
        <w:rPr>
          <w:rFonts w:ascii="Times New Roman" w:hAnsi="Times New Roman" w:cs="Times New Roman"/>
          <w:sz w:val="28"/>
          <w:szCs w:val="28"/>
          <w:lang w:val="uk-UA"/>
        </w:rPr>
        <w:t xml:space="preserve"> </w:t>
      </w:r>
      <w:r w:rsidRPr="00FB2192">
        <w:rPr>
          <w:rFonts w:ascii="Times New Roman" w:hAnsi="Times New Roman" w:cs="Times New Roman"/>
          <w:sz w:val="28"/>
          <w:szCs w:val="28"/>
        </w:rPr>
        <w:t xml:space="preserve">Текст: </w:t>
      </w:r>
      <w:hyperlink r:id="rId29" w:history="1">
        <w:r w:rsidRPr="00FB2192">
          <w:rPr>
            <w:rStyle w:val="a3"/>
            <w:rFonts w:ascii="Times New Roman" w:hAnsi="Times New Roman" w:cs="Times New Roman"/>
            <w:sz w:val="28"/>
            <w:szCs w:val="28"/>
          </w:rPr>
          <w:t>https://perspectives.pp.ua/index.php/sas/article/view/39091/39101</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Директор Національного антикорупційного бюро не з’явився на засідання Тимчасової слідчої комісії</w:t>
      </w:r>
      <w:r w:rsidRPr="00FB2192">
        <w:rPr>
          <w:rFonts w:ascii="Times New Roman" w:hAnsi="Times New Roman" w:cs="Times New Roman"/>
          <w:sz w:val="28"/>
          <w:szCs w:val="28"/>
          <w:lang w:val="uk-UA"/>
        </w:rPr>
        <w:t xml:space="preserve"> [Електронний ресурс] </w:t>
      </w:r>
      <w:r w:rsidR="00DA4D31">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Прес-служба Апарату Верхов. Ради України // Голос України. – 2026. – </w:t>
      </w:r>
      <w:r w:rsidR="00DA4D31">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14 трав. [№ 595]. – Електрон. дані.  </w:t>
      </w:r>
      <w:r w:rsidRPr="00FB2192">
        <w:rPr>
          <w:rFonts w:ascii="Times New Roman" w:hAnsi="Times New Roman" w:cs="Times New Roman"/>
          <w:i/>
          <w:sz w:val="28"/>
          <w:szCs w:val="28"/>
          <w:lang w:val="uk-UA"/>
        </w:rPr>
        <w:t xml:space="preserve">Зазначено, що директор Національного антикорупційного бюро України (НАБУ) Семен Кривонос не з’явився на засідання Тимчасової слідчої комісії (ТСК) Верховної Ради України </w:t>
      </w:r>
      <w:r w:rsidR="00B1776A">
        <w:rPr>
          <w:rFonts w:ascii="Times New Roman" w:hAnsi="Times New Roman" w:cs="Times New Roman"/>
          <w:i/>
          <w:sz w:val="28"/>
          <w:szCs w:val="28"/>
          <w:lang w:val="uk-UA"/>
        </w:rPr>
        <w:br/>
      </w:r>
      <w:r w:rsidRPr="00FB2192">
        <w:rPr>
          <w:rFonts w:ascii="Times New Roman" w:hAnsi="Times New Roman" w:cs="Times New Roman"/>
          <w:i/>
          <w:sz w:val="28"/>
          <w:szCs w:val="28"/>
          <w:lang w:val="uk-UA"/>
        </w:rPr>
        <w:t xml:space="preserve">(ВР України) з питань розслідування можливих фактів корупційних або пов’язаних із корупцією правопорушень у правоохоронних органах. </w:t>
      </w:r>
      <w:r w:rsidR="002F3F5D">
        <w:rPr>
          <w:rFonts w:ascii="Times New Roman" w:hAnsi="Times New Roman" w:cs="Times New Roman"/>
          <w:i/>
          <w:sz w:val="28"/>
          <w:szCs w:val="28"/>
          <w:lang w:val="uk-UA"/>
        </w:rPr>
        <w:t>Ч</w:t>
      </w:r>
      <w:r w:rsidRPr="00FB2192">
        <w:rPr>
          <w:rFonts w:ascii="Times New Roman" w:hAnsi="Times New Roman" w:cs="Times New Roman"/>
          <w:i/>
          <w:sz w:val="28"/>
          <w:szCs w:val="28"/>
          <w:lang w:val="uk-UA"/>
        </w:rPr>
        <w:t>лени ТСК дійшли висновку, що у листі директора НАБУ, який він надіслав, відсутні будь-які об’єктивні та належним чином підтверджені причини, що могли б унеможливити його участь у засіданні. Він не надав жодних документальних підтверджень, аргументів чи пояснень, які б свідчили про існування реальних перешкод для виконання законної вимоги орган</w:t>
      </w:r>
      <w:r w:rsidR="002F3F5D">
        <w:rPr>
          <w:rFonts w:ascii="Times New Roman" w:hAnsi="Times New Roman" w:cs="Times New Roman"/>
          <w:i/>
          <w:sz w:val="28"/>
          <w:szCs w:val="28"/>
          <w:lang w:val="uk-UA"/>
        </w:rPr>
        <w:t>а</w:t>
      </w:r>
      <w:r w:rsidRPr="00FB2192">
        <w:rPr>
          <w:rFonts w:ascii="Times New Roman" w:hAnsi="Times New Roman" w:cs="Times New Roman"/>
          <w:i/>
          <w:sz w:val="28"/>
          <w:szCs w:val="28"/>
          <w:lang w:val="uk-UA"/>
        </w:rPr>
        <w:t xml:space="preserve"> парламентського контролю. </w:t>
      </w:r>
      <w:r w:rsidR="002F3F5D">
        <w:rPr>
          <w:rFonts w:ascii="Times New Roman" w:hAnsi="Times New Roman" w:cs="Times New Roman"/>
          <w:i/>
          <w:sz w:val="28"/>
          <w:szCs w:val="28"/>
          <w:lang w:val="uk-UA"/>
        </w:rPr>
        <w:t>Ч</w:t>
      </w:r>
      <w:r w:rsidRPr="00FB2192">
        <w:rPr>
          <w:rFonts w:ascii="Times New Roman" w:hAnsi="Times New Roman" w:cs="Times New Roman"/>
          <w:i/>
          <w:sz w:val="28"/>
          <w:szCs w:val="28"/>
          <w:lang w:val="uk-UA"/>
        </w:rPr>
        <w:t xml:space="preserve">лени Комісії </w:t>
      </w:r>
      <w:r w:rsidR="002F3F5D">
        <w:rPr>
          <w:rFonts w:ascii="Times New Roman" w:hAnsi="Times New Roman" w:cs="Times New Roman"/>
          <w:i/>
          <w:sz w:val="28"/>
          <w:szCs w:val="28"/>
          <w:lang w:val="uk-UA"/>
        </w:rPr>
        <w:t>вказали</w:t>
      </w:r>
      <w:r w:rsidRPr="00FB2192">
        <w:rPr>
          <w:rFonts w:ascii="Times New Roman" w:hAnsi="Times New Roman" w:cs="Times New Roman"/>
          <w:i/>
          <w:sz w:val="28"/>
          <w:szCs w:val="28"/>
          <w:lang w:val="uk-UA"/>
        </w:rPr>
        <w:t xml:space="preserve">, що повідомлення про </w:t>
      </w:r>
      <w:r w:rsidRPr="00FB2192">
        <w:rPr>
          <w:rFonts w:ascii="Times New Roman" w:hAnsi="Times New Roman" w:cs="Times New Roman"/>
          <w:i/>
          <w:sz w:val="28"/>
          <w:szCs w:val="28"/>
          <w:lang w:val="uk-UA"/>
        </w:rPr>
        <w:lastRenderedPageBreak/>
        <w:t xml:space="preserve">відмову з’явитися на засідання та надати відповіді на запитання щодо стану виявлення, запобігання та протидії корупційним і пов’язаним із корупцією правопорушенням у НАБУ, а також щодо результатів діяльності Бюро у сфері протидії корупції в правоохоронних органах, судах та органах судової влади, було отримано Комісією лише вранці у день проведення засідання. Такі дії фактично унеможливили внесення змін до порядку денного та призвели до зриву засідання ТСК. </w:t>
      </w:r>
      <w:r w:rsidRPr="00FB2192">
        <w:rPr>
          <w:rFonts w:ascii="Times New Roman" w:hAnsi="Times New Roman" w:cs="Times New Roman"/>
          <w:sz w:val="28"/>
          <w:szCs w:val="28"/>
          <w:lang w:val="uk-UA"/>
        </w:rPr>
        <w:t xml:space="preserve">Текст: </w:t>
      </w:r>
      <w:hyperlink r:id="rId30" w:history="1">
        <w:r w:rsidRPr="00FB2192">
          <w:rPr>
            <w:rStyle w:val="a3"/>
            <w:rFonts w:ascii="Times New Roman" w:hAnsi="Times New Roman" w:cs="Times New Roman"/>
            <w:sz w:val="28"/>
            <w:szCs w:val="28"/>
            <w:lang w:val="uk-UA"/>
          </w:rPr>
          <w:t>https://www.golos.com.ua/article/391217</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Добрянська Н. Превентивна роль адміністративних процедур у запобіганні корупційним ризикам при наданні індивідуальних адміністративних актів</w:t>
      </w:r>
      <w:r w:rsidRPr="00FB2192">
        <w:rPr>
          <w:rFonts w:ascii="Times New Roman" w:hAnsi="Times New Roman" w:cs="Times New Roman"/>
          <w:sz w:val="28"/>
          <w:szCs w:val="28"/>
          <w:lang w:val="uk-UA"/>
        </w:rPr>
        <w:t xml:space="preserve"> [Електронний ресурс] / Н. Добрянська // Юрид. вісн. – 2026. – № 1. — С. 161-168.  </w:t>
      </w:r>
      <w:r w:rsidRPr="00FB2192">
        <w:rPr>
          <w:rFonts w:ascii="Times New Roman" w:hAnsi="Times New Roman" w:cs="Times New Roman"/>
          <w:i/>
          <w:sz w:val="28"/>
          <w:szCs w:val="28"/>
          <w:lang w:val="uk-UA"/>
        </w:rPr>
        <w:t>Здійснено комплексне дослідження превентивної ролі адміністративних процедур у запобіганні корупційним ризикам під час надання індивідуальних адміністративних актів органами публічної адміністрації. Розкрито сутність адміністративної процедури як нормативно визначеної послідовності дій, спрямованих на забезпечення законності, обгрунтованості та неупередженості управлінських актів, а також розглянуто її функціональне призначення в системі антикорупційних гарантій. Обгрунтовано, що належна регламентація стадій адміністративного провадження сприяє підвищенню превентивної ролі у запобіганні корупційним ризикам, формуючи стандарти доброчесної адміністративної поведінки. Виявлено низку системних проблем у сфері адміністративно-процедурного регулювання, що створюють передумови для виникнення корупційних ризиків. Запропоновано напрями вдосконалення адміністративного законодавства України, зокрема щодо посилення вимог до мотивування індивідуальних адміністративних актів, нормативного закріплення чітких критеріїв реалізації дискреційних повноважень та запровадження процедурних механізмів внутрішнього адміністративного контролю.</w:t>
      </w:r>
      <w:r w:rsidRPr="00FB2192">
        <w:rPr>
          <w:rFonts w:ascii="Times New Roman" w:hAnsi="Times New Roman" w:cs="Times New Roman"/>
          <w:sz w:val="28"/>
          <w:szCs w:val="28"/>
          <w:lang w:val="uk-UA"/>
        </w:rPr>
        <w:t xml:space="preserve"> Текст: </w:t>
      </w:r>
      <w:hyperlink r:id="rId31" w:history="1">
        <w:r w:rsidRPr="00FB2192">
          <w:rPr>
            <w:rStyle w:val="a3"/>
            <w:rFonts w:ascii="Times New Roman" w:hAnsi="Times New Roman" w:cs="Times New Roman"/>
            <w:sz w:val="28"/>
            <w:szCs w:val="28"/>
            <w:lang w:val="uk-UA"/>
          </w:rPr>
          <w:t>https://yurvisnyk.in.ua/v1_2026/21.pdf</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3345C4">
        <w:rPr>
          <w:rFonts w:ascii="Times New Roman" w:hAnsi="Times New Roman" w:cs="Times New Roman"/>
          <w:b/>
          <w:sz w:val="28"/>
          <w:szCs w:val="28"/>
          <w:lang w:val="uk-UA"/>
        </w:rPr>
        <w:lastRenderedPageBreak/>
        <w:t>Довганич В. А. Інституційні, освітні та медійні механізми підвищення правової культури в контексті антикорупційної політики</w:t>
      </w:r>
      <w:r w:rsidRPr="00FB2192">
        <w:rPr>
          <w:rFonts w:ascii="Times New Roman" w:hAnsi="Times New Roman" w:cs="Times New Roman"/>
          <w:sz w:val="28"/>
          <w:szCs w:val="28"/>
          <w:lang w:val="uk-UA"/>
        </w:rPr>
        <w:t xml:space="preserve"> [Електронний ресурс] / В. А. Довганич // Прав. новели. – 2026. – № 28. – </w:t>
      </w:r>
      <w:r w:rsidR="005A2A90">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С. 34-41.  </w:t>
      </w:r>
      <w:r w:rsidRPr="00FB2192">
        <w:rPr>
          <w:rFonts w:ascii="Times New Roman" w:hAnsi="Times New Roman" w:cs="Times New Roman"/>
          <w:i/>
          <w:sz w:val="28"/>
          <w:szCs w:val="28"/>
          <w:lang w:val="uk-UA"/>
        </w:rPr>
        <w:t xml:space="preserve">Обґрунтовано, що правова культура є важливим соціально-ціннісним регулятором, який визначає ставлення громадян до корупції як до суспільно неприйнятного явища. З’ясовано, що інституційні механізми охоплюють діяльність органів державної влади, спеціалізованих антикорупційних інституцій, інститутів громадянського суспільства, а також цифрових інструментів прозорості й підзвітності, які формують у суспільстві стандарти доброчесності та нетерпимості до корупційних практик. </w:t>
      </w:r>
      <w:r w:rsidR="00134239">
        <w:rPr>
          <w:rFonts w:ascii="Times New Roman" w:hAnsi="Times New Roman" w:cs="Times New Roman"/>
          <w:i/>
          <w:sz w:val="28"/>
          <w:szCs w:val="28"/>
          <w:lang w:val="uk-UA"/>
        </w:rPr>
        <w:t>О</w:t>
      </w:r>
      <w:r w:rsidRPr="00FB2192">
        <w:rPr>
          <w:rFonts w:ascii="Times New Roman" w:hAnsi="Times New Roman" w:cs="Times New Roman"/>
          <w:i/>
          <w:sz w:val="28"/>
          <w:szCs w:val="28"/>
          <w:lang w:val="uk-UA"/>
        </w:rPr>
        <w:t xml:space="preserve">світні механізми мають системний характер і включають формальну, неформальну та громадянську освіту, спрямовану на формування правосвідомості, ціннісного ставлення до права та навичок правомірної поведінки. </w:t>
      </w:r>
      <w:r w:rsidR="00134239">
        <w:rPr>
          <w:rFonts w:ascii="Times New Roman" w:hAnsi="Times New Roman" w:cs="Times New Roman"/>
          <w:i/>
          <w:sz w:val="28"/>
          <w:szCs w:val="28"/>
          <w:lang w:val="uk-UA"/>
        </w:rPr>
        <w:t>М</w:t>
      </w:r>
      <w:r w:rsidRPr="00FB2192">
        <w:rPr>
          <w:rFonts w:ascii="Times New Roman" w:hAnsi="Times New Roman" w:cs="Times New Roman"/>
          <w:i/>
          <w:sz w:val="28"/>
          <w:szCs w:val="28"/>
          <w:lang w:val="uk-UA"/>
        </w:rPr>
        <w:t>едійні механізми, зокрема антикорупційна журналістика, просвітницькі кампанії, соціальні мережі та відкриті дані, виконують не лише інформаційну, а й виховну, мобілізаційну та контрольну функції. Зроблено висновок, що лише комплексний підхід, заснований на поєднанні інституційної спроможності, освітнього впливу та комунікаційного потенціалу медіа, здатний забезпечити формування стійкої антикорупційної культури, зниження толерантності до корупції та зміцнення правових засад демократичного розвитку України.</w:t>
      </w:r>
      <w:r w:rsidRPr="00FB2192">
        <w:rPr>
          <w:rFonts w:ascii="Times New Roman" w:hAnsi="Times New Roman" w:cs="Times New Roman"/>
          <w:sz w:val="28"/>
          <w:szCs w:val="28"/>
          <w:lang w:val="uk-UA"/>
        </w:rPr>
        <w:t xml:space="preserve"> Текст: </w:t>
      </w:r>
      <w:hyperlink r:id="rId32" w:history="1">
        <w:r w:rsidRPr="00FB2192">
          <w:rPr>
            <w:rStyle w:val="a3"/>
            <w:rFonts w:ascii="Times New Roman" w:hAnsi="Times New Roman" w:cs="Times New Roman"/>
            <w:sz w:val="28"/>
            <w:szCs w:val="28"/>
            <w:lang w:val="uk-UA"/>
          </w:rPr>
          <w:t>https://legalnovels.in.ua/journal/28_2026/6.pdf</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Дуніна А. ”Династія” Єрмака на 460 млн: як будівництво під Києвом може обрушити вертикаль Зеленського</w:t>
      </w:r>
      <w:r w:rsidRPr="00FB2192">
        <w:rPr>
          <w:rFonts w:ascii="Times New Roman" w:hAnsi="Times New Roman" w:cs="Times New Roman"/>
          <w:sz w:val="28"/>
          <w:szCs w:val="28"/>
          <w:lang w:val="uk-UA"/>
        </w:rPr>
        <w:t xml:space="preserve"> [Електронний ресурс] </w:t>
      </w:r>
      <w:r w:rsidR="00030A76">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Алла Дуніна // Focus.ua : [вебсайт]. – 2026. – 13 трав. — Електрон. дані.  </w:t>
      </w:r>
      <w:r w:rsidRPr="00FB2192">
        <w:rPr>
          <w:rFonts w:ascii="Times New Roman" w:hAnsi="Times New Roman" w:cs="Times New Roman"/>
          <w:i/>
          <w:sz w:val="28"/>
          <w:szCs w:val="28"/>
          <w:lang w:val="uk-UA"/>
        </w:rPr>
        <w:t>Зазначено, що колишньому главі Офісу</w:t>
      </w:r>
      <w:r w:rsidR="007728CB">
        <w:rPr>
          <w:rFonts w:ascii="Times New Roman" w:hAnsi="Times New Roman" w:cs="Times New Roman"/>
          <w:i/>
          <w:sz w:val="28"/>
          <w:szCs w:val="28"/>
          <w:lang w:val="uk-UA"/>
        </w:rPr>
        <w:t xml:space="preserve"> П</w:t>
      </w:r>
      <w:r w:rsidRPr="00FB2192">
        <w:rPr>
          <w:rFonts w:ascii="Times New Roman" w:hAnsi="Times New Roman" w:cs="Times New Roman"/>
          <w:i/>
          <w:sz w:val="28"/>
          <w:szCs w:val="28"/>
          <w:lang w:val="uk-UA"/>
        </w:rPr>
        <w:t xml:space="preserve">резидента України (ОПУ) А. Єрмаку Національне антикорупційне бюро України (НАБУ) і Спеціалізована антикорупційна прокуратура (САП) повідомили про підозру в легалізації </w:t>
      </w:r>
      <w:r w:rsidR="00030A76">
        <w:rPr>
          <w:rFonts w:ascii="Times New Roman" w:hAnsi="Times New Roman" w:cs="Times New Roman"/>
          <w:i/>
          <w:sz w:val="28"/>
          <w:szCs w:val="28"/>
          <w:lang w:val="uk-UA"/>
        </w:rPr>
        <w:br/>
      </w:r>
      <w:r w:rsidRPr="00FB2192">
        <w:rPr>
          <w:rFonts w:ascii="Times New Roman" w:hAnsi="Times New Roman" w:cs="Times New Roman"/>
          <w:i/>
          <w:sz w:val="28"/>
          <w:szCs w:val="28"/>
          <w:lang w:val="uk-UA"/>
        </w:rPr>
        <w:t xml:space="preserve">460 млнгрн на елітному будівництві під Києвом, що ризикує перетворитися не тільки на гучний корупційний скандал, а й на масштабну політичну кризу. </w:t>
      </w:r>
      <w:r w:rsidRPr="00FB2192">
        <w:rPr>
          <w:rFonts w:ascii="Times New Roman" w:hAnsi="Times New Roman" w:cs="Times New Roman"/>
          <w:i/>
          <w:sz w:val="28"/>
          <w:szCs w:val="28"/>
          <w:lang w:val="uk-UA"/>
        </w:rPr>
        <w:lastRenderedPageBreak/>
        <w:t>На думку політологів, події можуть розвиватися за двома сценаріями: або конфлікт переросте в масштабне протистояння між правоохоронними структурами, що негативно позначиться на обороноздатності держави, або призведе до серйозного ослаблення політичних позицій Президента України і посилить тиск на користь більшої поступливості в питаннях можливого мирного врегулювання. ”Фокус” розібрався, чому розслідування НАБУ називають інструментом тиску на президентську вертикаль і як ”Міндіч-гейт” може вдарити особисто по Володимиру Зеленському.</w:t>
      </w:r>
      <w:r w:rsidRPr="00FB2192">
        <w:rPr>
          <w:rFonts w:ascii="Times New Roman" w:hAnsi="Times New Roman" w:cs="Times New Roman"/>
          <w:sz w:val="28"/>
          <w:szCs w:val="28"/>
          <w:lang w:val="uk-UA"/>
        </w:rPr>
        <w:t xml:space="preserve"> Текст: </w:t>
      </w:r>
      <w:hyperlink r:id="rId33" w:history="1">
        <w:r w:rsidRPr="00FB2192">
          <w:rPr>
            <w:rStyle w:val="a3"/>
            <w:rFonts w:ascii="Times New Roman" w:hAnsi="Times New Roman" w:cs="Times New Roman"/>
            <w:sz w:val="28"/>
            <w:szCs w:val="28"/>
            <w:lang w:val="uk-UA"/>
          </w:rPr>
          <w:t>https://focus.ua/uk/eksklyuzivy/753946-pidozra-yermaku-u-spravi-dinastiji-yak-skandal-iz-nabu-mozhe-vdariti-po-zelenskomu</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FB2192">
        <w:rPr>
          <w:rFonts w:ascii="Times New Roman" w:hAnsi="Times New Roman" w:cs="Times New Roman"/>
          <w:b/>
          <w:sz w:val="28"/>
          <w:szCs w:val="28"/>
          <w:lang w:val="uk-UA"/>
        </w:rPr>
        <w:t>Збірник тез доповідей V Міжнародної науково-практичної конференції ”Розвиток соціально-економічних систем в геоекономічному просторі”, 15 - 16 трав</w:t>
      </w:r>
      <w:r w:rsidR="00DF68ED">
        <w:rPr>
          <w:rFonts w:ascii="Times New Roman" w:hAnsi="Times New Roman" w:cs="Times New Roman"/>
          <w:b/>
          <w:sz w:val="28"/>
          <w:szCs w:val="28"/>
          <w:lang w:val="uk-UA"/>
        </w:rPr>
        <w:t>ня</w:t>
      </w:r>
      <w:r w:rsidRPr="00FB2192">
        <w:rPr>
          <w:rFonts w:ascii="Times New Roman" w:hAnsi="Times New Roman" w:cs="Times New Roman"/>
          <w:b/>
          <w:sz w:val="28"/>
          <w:szCs w:val="28"/>
          <w:lang w:val="uk-UA"/>
        </w:rPr>
        <w:t xml:space="preserve"> 2025 р</w:t>
      </w:r>
      <w:r w:rsidR="00DF68ED">
        <w:rPr>
          <w:rFonts w:ascii="Times New Roman" w:hAnsi="Times New Roman" w:cs="Times New Roman"/>
          <w:b/>
          <w:sz w:val="28"/>
          <w:szCs w:val="28"/>
          <w:lang w:val="uk-UA"/>
        </w:rPr>
        <w:t>оку</w:t>
      </w:r>
      <w:r w:rsidRPr="00FB2192">
        <w:rPr>
          <w:rFonts w:ascii="Times New Roman" w:hAnsi="Times New Roman" w:cs="Times New Roman"/>
          <w:b/>
          <w:sz w:val="28"/>
          <w:szCs w:val="28"/>
          <w:lang w:val="uk-UA"/>
        </w:rPr>
        <w:t>, м. Тернопіль.</w:t>
      </w:r>
      <w:r w:rsidRPr="00FB2192">
        <w:rPr>
          <w:rFonts w:ascii="Times New Roman" w:hAnsi="Times New Roman" w:cs="Times New Roman"/>
          <w:sz w:val="28"/>
          <w:szCs w:val="28"/>
          <w:lang w:val="uk-UA"/>
        </w:rPr>
        <w:t xml:space="preserve"> — Тернопіль : </w:t>
      </w:r>
      <w:r w:rsidR="00146446">
        <w:rPr>
          <w:rFonts w:ascii="Times New Roman" w:hAnsi="Times New Roman" w:cs="Times New Roman"/>
          <w:sz w:val="28"/>
          <w:szCs w:val="28"/>
          <w:lang w:val="uk-UA"/>
        </w:rPr>
        <w:br/>
      </w:r>
      <w:r w:rsidR="00030A76">
        <w:rPr>
          <w:rFonts w:ascii="Times New Roman" w:hAnsi="Times New Roman" w:cs="Times New Roman"/>
          <w:sz w:val="28"/>
          <w:szCs w:val="28"/>
          <w:lang w:val="uk-UA"/>
        </w:rPr>
        <w:t>В. А. Паляниця</w:t>
      </w:r>
      <w:r w:rsidRPr="00FB2192">
        <w:rPr>
          <w:rFonts w:ascii="Times New Roman" w:hAnsi="Times New Roman" w:cs="Times New Roman"/>
          <w:sz w:val="28"/>
          <w:szCs w:val="28"/>
          <w:lang w:val="uk-UA"/>
        </w:rPr>
        <w:t xml:space="preserve">, 2025. — 147 с. : іл., табл. — Бібліогр. наприкінці ст. – </w:t>
      </w:r>
      <w:r w:rsidRPr="00FB2192">
        <w:rPr>
          <w:rFonts w:ascii="Times New Roman" w:hAnsi="Times New Roman" w:cs="Times New Roman"/>
          <w:b/>
          <w:i/>
          <w:sz w:val="28"/>
          <w:szCs w:val="28"/>
          <w:lang w:val="uk-UA"/>
        </w:rPr>
        <w:t>Шифр зберігання в Бібліотеці : А844114</w:t>
      </w:r>
      <w:r w:rsidRPr="00FB2192">
        <w:rPr>
          <w:rFonts w:ascii="Times New Roman" w:hAnsi="Times New Roman" w:cs="Times New Roman"/>
          <w:i/>
          <w:sz w:val="28"/>
          <w:szCs w:val="28"/>
          <w:lang w:val="uk-UA"/>
        </w:rPr>
        <w:t xml:space="preserve">  Зі змісту: Траєкторія України у боротьбі з корупцією / О. Краузе, Ю. Гумен. – С. 27-29; Економічний контроль: шлях до прозорості та боротьби з корупцією / Х. Гавдида. – С. 72-74. </w:t>
      </w:r>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Здоровило Т. Корупціонери вивели з оборонки 576 млнгрн</w:t>
      </w:r>
      <w:r w:rsidRPr="00FB2192">
        <w:rPr>
          <w:rFonts w:ascii="Times New Roman" w:hAnsi="Times New Roman" w:cs="Times New Roman"/>
          <w:sz w:val="28"/>
          <w:szCs w:val="28"/>
          <w:lang w:val="uk-UA"/>
        </w:rPr>
        <w:t xml:space="preserve"> [Електронний ресурс] / Тарас Здоровило // Україна молода. – 2026. – 27 квіт. — Електрон. дані.  </w:t>
      </w:r>
      <w:r w:rsidRPr="00FB2192">
        <w:rPr>
          <w:rFonts w:ascii="Times New Roman" w:hAnsi="Times New Roman" w:cs="Times New Roman"/>
          <w:i/>
          <w:sz w:val="28"/>
          <w:szCs w:val="28"/>
          <w:lang w:val="uk-UA"/>
        </w:rPr>
        <w:t>Подано повідомлення Офісу Генерального прокурора (ОГП) та Національної поліції України (НПУ) про викриття групи людей, яких підозрюють в організації схеми з виведення майже 580 млнгрн</w:t>
      </w:r>
      <w:r w:rsidR="00305AE7">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з оборонних контрактів через так званий ”конвертаційний центр”, а також в ухиленні від сплати податків на понад 100 млн грн. Зазначено, що поліція виявила понад 40 підприємств, які, за даними слідства, використовували у схемі, а також встановлено всі деталі ієрархічної структури та роботи ”конвертаційної групи” – від фіктивних постачальників до організаторів і посередників. Наразі семеро осіб отримали підозри за створення та участь у злочинній організації, відмивання коштів і ухилення від сплати податків, п’ятьох із них затримано і суд обрав усім підозрюваним запобіжний захід у </w:t>
      </w:r>
      <w:r w:rsidRPr="00FB2192">
        <w:rPr>
          <w:rFonts w:ascii="Times New Roman" w:hAnsi="Times New Roman" w:cs="Times New Roman"/>
          <w:i/>
          <w:sz w:val="28"/>
          <w:szCs w:val="28"/>
          <w:lang w:val="uk-UA"/>
        </w:rPr>
        <w:lastRenderedPageBreak/>
        <w:t>вигляді тримання під вартою.</w:t>
      </w:r>
      <w:r w:rsidRPr="00FB2192">
        <w:rPr>
          <w:rFonts w:ascii="Times New Roman" w:hAnsi="Times New Roman" w:cs="Times New Roman"/>
          <w:sz w:val="28"/>
          <w:szCs w:val="28"/>
          <w:lang w:val="uk-UA"/>
        </w:rPr>
        <w:t xml:space="preserve"> Текст: </w:t>
      </w:r>
      <w:hyperlink r:id="rId34" w:history="1">
        <w:r w:rsidRPr="00FB2192">
          <w:rPr>
            <w:rStyle w:val="a3"/>
            <w:rFonts w:ascii="Times New Roman" w:hAnsi="Times New Roman" w:cs="Times New Roman"/>
            <w:sz w:val="28"/>
            <w:szCs w:val="28"/>
            <w:lang w:val="uk-UA"/>
          </w:rPr>
          <w:t>https://umoloda.kyiv.ua/number/0/2006/194002/</w:t>
        </w:r>
      </w:hyperlink>
    </w:p>
    <w:p w:rsidR="006C0892" w:rsidRPr="00FB2192" w:rsidRDefault="006C0892" w:rsidP="00216026">
      <w:pPr>
        <w:pStyle w:val="a8"/>
        <w:numPr>
          <w:ilvl w:val="0"/>
          <w:numId w:val="3"/>
        </w:numPr>
        <w:tabs>
          <w:tab w:val="left" w:pos="1276"/>
        </w:tabs>
        <w:spacing w:after="120" w:line="360" w:lineRule="auto"/>
        <w:ind w:left="0" w:firstLine="567"/>
        <w:jc w:val="both"/>
        <w:rPr>
          <w:lang w:val="uk-UA"/>
        </w:rPr>
      </w:pPr>
      <w:r w:rsidRPr="00FB2192">
        <w:rPr>
          <w:rFonts w:ascii="Times New Roman" w:hAnsi="Times New Roman" w:cs="Times New Roman"/>
          <w:b/>
          <w:sz w:val="28"/>
          <w:szCs w:val="28"/>
          <w:lang w:val="uk-UA"/>
        </w:rPr>
        <w:t>Здоровило Т. НАБУ і САП проводять обшуки у Верховному Суді</w:t>
      </w:r>
      <w:r w:rsidRPr="00FB2192">
        <w:rPr>
          <w:rFonts w:ascii="Times New Roman" w:hAnsi="Times New Roman" w:cs="Times New Roman"/>
          <w:sz w:val="28"/>
          <w:szCs w:val="28"/>
          <w:lang w:val="uk-UA"/>
        </w:rPr>
        <w:t xml:space="preserve"> [Електронний ресурс] / Тарас Здоровило // Україна молода. – 2026. – </w:t>
      </w:r>
      <w:r w:rsidR="00216026">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19 трав. – Електрон. дані.  </w:t>
      </w:r>
      <w:r w:rsidRPr="00FB2192">
        <w:rPr>
          <w:rFonts w:ascii="Times New Roman" w:hAnsi="Times New Roman" w:cs="Times New Roman"/>
          <w:i/>
          <w:sz w:val="28"/>
          <w:szCs w:val="28"/>
          <w:lang w:val="uk-UA"/>
        </w:rPr>
        <w:t xml:space="preserve">Йдеться про проведення 19.05.2026 детективами Національного антикорупційного бюро України разом із прокурорами Спеціалізованої антикорупційної прокуратури масштабних слідчих дій у справі щодо корупції у Верховному суді України: обшуки та процесуальні заходи тривають за місцями роботи, проживання та в транспортних засобах низки чинних </w:t>
      </w:r>
      <w:r w:rsidR="00216026">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колишніх суддів. За даними слідства, слідчі дії також стосуються й ексголови Верховного суду Всеволода Князєва, щодо якого вже слухається справа у Вищому антикорупційному суді України (ВАКС). </w:t>
      </w:r>
      <w:r w:rsidRPr="00FB2192">
        <w:rPr>
          <w:rFonts w:ascii="Times New Roman" w:hAnsi="Times New Roman" w:cs="Times New Roman"/>
          <w:sz w:val="28"/>
          <w:szCs w:val="28"/>
          <w:lang w:val="uk-UA"/>
        </w:rPr>
        <w:t xml:space="preserve">Текст: </w:t>
      </w:r>
      <w:hyperlink r:id="rId35" w:history="1">
        <w:r w:rsidRPr="00FB2192">
          <w:rPr>
            <w:rStyle w:val="a3"/>
            <w:rFonts w:ascii="Times New Roman" w:hAnsi="Times New Roman" w:cs="Times New Roman"/>
            <w:sz w:val="28"/>
            <w:szCs w:val="28"/>
            <w:lang w:val="uk-UA"/>
          </w:rPr>
          <w:t>https://umoloda.kyiv.ua/number/0/2006/194170/</w:t>
        </w:r>
      </w:hyperlink>
    </w:p>
    <w:p w:rsidR="000F0947" w:rsidRPr="00FB2192" w:rsidRDefault="00C22248" w:rsidP="00FB2192">
      <w:pPr>
        <w:pStyle w:val="a8"/>
        <w:numPr>
          <w:ilvl w:val="0"/>
          <w:numId w:val="3"/>
        </w:numPr>
        <w:spacing w:after="120" w:line="360" w:lineRule="auto"/>
        <w:ind w:left="0" w:firstLine="567"/>
        <w:jc w:val="both"/>
        <w:rPr>
          <w:lang w:val="uk-UA"/>
        </w:rPr>
      </w:pPr>
      <w:r w:rsidRPr="00FB2192">
        <w:rPr>
          <w:rFonts w:ascii="Times New Roman" w:hAnsi="Times New Roman" w:cs="Times New Roman"/>
          <w:b/>
          <w:sz w:val="28"/>
          <w:szCs w:val="28"/>
          <w:lang w:val="uk-UA"/>
        </w:rPr>
        <w:t>Здоровило Т. ”Порномафія” у погонах: викрито високопосадовців поліції у трьох областях</w:t>
      </w:r>
      <w:r w:rsidRPr="00FB2192">
        <w:rPr>
          <w:rFonts w:ascii="Times New Roman" w:hAnsi="Times New Roman" w:cs="Times New Roman"/>
          <w:sz w:val="28"/>
          <w:szCs w:val="28"/>
          <w:lang w:val="uk-UA"/>
        </w:rPr>
        <w:t xml:space="preserve"> [Електронний ресурс] / Тарас Здоровило // Україна молода. – 2026. – 20 трав. — Електрон. дані.  </w:t>
      </w:r>
      <w:r w:rsidRPr="00FB2192">
        <w:rPr>
          <w:rFonts w:ascii="Times New Roman" w:hAnsi="Times New Roman" w:cs="Times New Roman"/>
          <w:i/>
          <w:sz w:val="28"/>
          <w:szCs w:val="28"/>
          <w:lang w:val="uk-UA"/>
        </w:rPr>
        <w:t>Подано повідомлення на сайті Національної поліції України (НПУ) та інформацію Генерального прокурора Руслана Кравченка у Телеграмі про викриття за оперативного супроводу працівників Служби безпеки України (СБУ) корупційної схеми у НПУ. Зазначено, що у трьох областях в головних управліннях НПУ 20.05.2026 одночасно проведено слідчі дії та встановлено, що фігуранти справи організували схему одержання неправомірної вигоди за ”кришування” діяльності осіб, які створювали та поширювали контент відвертого характеру на інтернет-платформах, а посадовці за грошову винагороду обіцяли не вживати заходів реагування та не притягувати причетних осіб до відповідальності. На</w:t>
      </w:r>
      <w:r w:rsidR="009B4B77">
        <w:rPr>
          <w:rFonts w:ascii="Times New Roman" w:hAnsi="Times New Roman" w:cs="Times New Roman"/>
          <w:i/>
          <w:sz w:val="28"/>
          <w:szCs w:val="28"/>
          <w:lang w:val="uk-UA"/>
        </w:rPr>
        <w:t xml:space="preserve">разі </w:t>
      </w:r>
      <w:r w:rsidRPr="00FB2192">
        <w:rPr>
          <w:rFonts w:ascii="Times New Roman" w:hAnsi="Times New Roman" w:cs="Times New Roman"/>
          <w:i/>
          <w:sz w:val="28"/>
          <w:szCs w:val="28"/>
          <w:lang w:val="uk-UA"/>
        </w:rPr>
        <w:t xml:space="preserve">у межах кримінального провадження одному з правоохоронців повідомлено про підозру за ч. 4 </w:t>
      </w:r>
      <w:r w:rsidR="009B4B77">
        <w:rPr>
          <w:rFonts w:ascii="Times New Roman" w:hAnsi="Times New Roman" w:cs="Times New Roman"/>
          <w:i/>
          <w:sz w:val="28"/>
          <w:szCs w:val="28"/>
          <w:lang w:val="uk-UA"/>
        </w:rPr>
        <w:br/>
      </w:r>
      <w:r w:rsidRPr="00FB2192">
        <w:rPr>
          <w:rFonts w:ascii="Times New Roman" w:hAnsi="Times New Roman" w:cs="Times New Roman"/>
          <w:i/>
          <w:sz w:val="28"/>
          <w:szCs w:val="28"/>
          <w:lang w:val="uk-UA"/>
        </w:rPr>
        <w:t xml:space="preserve">ст. 368 Кримінального кодексу України (КК України) – одержання службовою особою, яка займає відповідальне становище, неправомірної вигоди в особливо великому розмірі за невчинення дій з використанням </w:t>
      </w:r>
      <w:r w:rsidRPr="00FB2192">
        <w:rPr>
          <w:rFonts w:ascii="Times New Roman" w:hAnsi="Times New Roman" w:cs="Times New Roman"/>
          <w:i/>
          <w:sz w:val="28"/>
          <w:szCs w:val="28"/>
          <w:lang w:val="uk-UA"/>
        </w:rPr>
        <w:lastRenderedPageBreak/>
        <w:t xml:space="preserve">службового становища, вчинене за попередньою змовою групою осіб. Окрім того, звільнено з посад начальника Головного управління НПУ (ГУ НПУ) в Івано-Франківській області, заступника начальника ГУ НПУ в </w:t>
      </w:r>
      <w:r w:rsidR="009B4B77">
        <w:rPr>
          <w:rFonts w:ascii="Times New Roman" w:hAnsi="Times New Roman" w:cs="Times New Roman"/>
          <w:i/>
          <w:sz w:val="28"/>
          <w:szCs w:val="28"/>
          <w:lang w:val="uk-UA"/>
        </w:rPr>
        <w:br/>
      </w:r>
      <w:r w:rsidRPr="00FB2192">
        <w:rPr>
          <w:rFonts w:ascii="Times New Roman" w:hAnsi="Times New Roman" w:cs="Times New Roman"/>
          <w:i/>
          <w:sz w:val="28"/>
          <w:szCs w:val="28"/>
          <w:lang w:val="uk-UA"/>
        </w:rPr>
        <w:t xml:space="preserve">Івано-Франківській області, першого заступника начальника ГУ НПУ в Тернопільській області, заступника начальника ГУ НПУ в Житомирській області. </w:t>
      </w:r>
      <w:r w:rsidRPr="00FB2192">
        <w:rPr>
          <w:rFonts w:ascii="Times New Roman" w:hAnsi="Times New Roman" w:cs="Times New Roman"/>
          <w:sz w:val="28"/>
          <w:szCs w:val="28"/>
          <w:lang w:val="uk-UA"/>
        </w:rPr>
        <w:t xml:space="preserve">Текст: </w:t>
      </w:r>
      <w:hyperlink r:id="rId36" w:history="1">
        <w:r w:rsidRPr="00FB2192">
          <w:rPr>
            <w:rStyle w:val="a3"/>
            <w:rFonts w:ascii="Times New Roman" w:hAnsi="Times New Roman" w:cs="Times New Roman"/>
            <w:sz w:val="28"/>
            <w:szCs w:val="28"/>
            <w:lang w:val="uk-UA"/>
          </w:rPr>
          <w:t>https://umoloda.kyiv.ua/number/0/2006/194180/</w:t>
        </w:r>
      </w:hyperlink>
    </w:p>
    <w:p w:rsidR="000F0947" w:rsidRPr="00FB2192" w:rsidRDefault="000F0947" w:rsidP="00FB2192">
      <w:pPr>
        <w:pStyle w:val="a8"/>
        <w:numPr>
          <w:ilvl w:val="0"/>
          <w:numId w:val="3"/>
        </w:numPr>
        <w:spacing w:after="120" w:line="360" w:lineRule="auto"/>
        <w:ind w:left="0" w:firstLine="567"/>
        <w:jc w:val="both"/>
        <w:rPr>
          <w:lang w:val="uk-UA"/>
        </w:rPr>
      </w:pPr>
      <w:r w:rsidRPr="00FB2192">
        <w:rPr>
          <w:rFonts w:ascii="Times New Roman" w:hAnsi="Times New Roman" w:cs="Times New Roman"/>
          <w:b/>
          <w:sz w:val="28"/>
          <w:szCs w:val="28"/>
          <w:lang w:val="uk-UA"/>
        </w:rPr>
        <w:t>Здоровило Т. ”Справа Бугрова”: ректора КНУ звільнили з посади</w:t>
      </w:r>
      <w:r w:rsidRPr="00FB2192">
        <w:rPr>
          <w:rFonts w:ascii="Times New Roman" w:hAnsi="Times New Roman" w:cs="Times New Roman"/>
          <w:sz w:val="28"/>
          <w:szCs w:val="28"/>
          <w:lang w:val="uk-UA"/>
        </w:rPr>
        <w:t xml:space="preserve"> [Електронний ресурс] / Тарас Здоровило // Україна молода. – 2026. –29 квіт. — Електрон. дані.</w:t>
      </w:r>
      <w:r w:rsidRPr="00FB2192">
        <w:rPr>
          <w:rFonts w:ascii="Times New Roman" w:hAnsi="Times New Roman" w:cs="Times New Roman"/>
          <w:i/>
          <w:sz w:val="28"/>
          <w:szCs w:val="28"/>
          <w:lang w:val="uk-UA"/>
        </w:rPr>
        <w:t xml:space="preserve">  Йдеться про звільнення з посади ректора Київського національного університету (КНУ) </w:t>
      </w:r>
      <w:r w:rsidR="00E5062C">
        <w:rPr>
          <w:rFonts w:ascii="Times New Roman" w:hAnsi="Times New Roman" w:cs="Times New Roman"/>
          <w:i/>
          <w:sz w:val="28"/>
          <w:szCs w:val="28"/>
          <w:lang w:val="uk-UA"/>
        </w:rPr>
        <w:t>ім.</w:t>
      </w:r>
      <w:r w:rsidRPr="00FB2192">
        <w:rPr>
          <w:rFonts w:ascii="Times New Roman" w:hAnsi="Times New Roman" w:cs="Times New Roman"/>
          <w:i/>
          <w:sz w:val="28"/>
          <w:szCs w:val="28"/>
          <w:lang w:val="uk-UA"/>
        </w:rPr>
        <w:t xml:space="preserve"> Тараса Шевченка Володимира Бугрова через завершення строку дії п’ятирічного контракту, який сплив 29.04.2026. Зазначено, що </w:t>
      </w:r>
      <w:r w:rsidR="00E5062C">
        <w:rPr>
          <w:rFonts w:ascii="Times New Roman" w:hAnsi="Times New Roman" w:cs="Times New Roman"/>
          <w:i/>
          <w:sz w:val="28"/>
          <w:szCs w:val="28"/>
          <w:lang w:val="uk-UA"/>
        </w:rPr>
        <w:t>він</w:t>
      </w:r>
      <w:r w:rsidRPr="00FB2192">
        <w:rPr>
          <w:rFonts w:ascii="Times New Roman" w:hAnsi="Times New Roman" w:cs="Times New Roman"/>
          <w:i/>
          <w:sz w:val="28"/>
          <w:szCs w:val="28"/>
          <w:lang w:val="uk-UA"/>
        </w:rPr>
        <w:t xml:space="preserve"> підтвердив свій намір брати участь у наступних виборах ректора та спростував інформацію в соцмережах про те, що нібито не зможе балотуватися на посаду через справу про недостовірне декларування, в якому його визнали винним. Ексректор нагадав, що у Законі України про вищу освіту вказано, що посаду ректора не може займати людина, притягнута до відповідальності саме через корупційні порушення, яких у нього немає, та наголосив, що через недостовірне декларування йому призначили штраф у розмірі 17 тис</w:t>
      </w:r>
      <w:r w:rsidR="00E5062C">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грн, з чим він не згодний і буде вживати заходів у правовій площині. </w:t>
      </w:r>
      <w:r w:rsidRPr="00FB2192">
        <w:rPr>
          <w:rFonts w:ascii="Times New Roman" w:hAnsi="Times New Roman" w:cs="Times New Roman"/>
          <w:sz w:val="28"/>
          <w:szCs w:val="28"/>
          <w:lang w:val="uk-UA"/>
        </w:rPr>
        <w:t xml:space="preserve">Текст: </w:t>
      </w:r>
      <w:hyperlink r:id="rId37" w:history="1">
        <w:r w:rsidRPr="00FB2192">
          <w:rPr>
            <w:rStyle w:val="a3"/>
            <w:rFonts w:ascii="Times New Roman" w:hAnsi="Times New Roman" w:cs="Times New Roman"/>
            <w:sz w:val="28"/>
            <w:szCs w:val="28"/>
            <w:lang w:val="uk-UA"/>
          </w:rPr>
          <w:t>https://umoloda.kyiv.ua/number/0/2006/194040/</w:t>
        </w:r>
      </w:hyperlink>
    </w:p>
    <w:p w:rsidR="006B22FB" w:rsidRPr="00FB2192" w:rsidRDefault="006B22FB"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Здоровило Т. Справа Мідас: антикорупціонери закликають відсторонити Умєрова з посади</w:t>
      </w:r>
      <w:r w:rsidRPr="00FB2192">
        <w:rPr>
          <w:rFonts w:ascii="Times New Roman" w:hAnsi="Times New Roman" w:cs="Times New Roman"/>
          <w:sz w:val="28"/>
          <w:szCs w:val="28"/>
          <w:lang w:val="uk-UA"/>
        </w:rPr>
        <w:t xml:space="preserve"> [Електронний ресурс] / Тарас Здоровило </w:t>
      </w:r>
      <w:r w:rsidR="007879F2">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Україна молода. – 2026. – 29 квіт. — Електрон. дані.  </w:t>
      </w:r>
      <w:r w:rsidRPr="00FB2192">
        <w:rPr>
          <w:rFonts w:ascii="Times New Roman" w:hAnsi="Times New Roman" w:cs="Times New Roman"/>
          <w:i/>
          <w:sz w:val="28"/>
          <w:szCs w:val="28"/>
          <w:lang w:val="uk-UA"/>
        </w:rPr>
        <w:t xml:space="preserve">Подано заяву у Фейсбуці Громадської антикорупційної ради при Міністерстві оборони України (ГАР МО України) із закликом відсторонити РустемаУмєрова з посади Секретаря Ради національної безпеки і оборони (РНБО). Антикорупціонери вважають, що </w:t>
      </w:r>
      <w:r w:rsidR="005C22B1">
        <w:rPr>
          <w:rFonts w:ascii="Times New Roman" w:hAnsi="Times New Roman" w:cs="Times New Roman"/>
          <w:i/>
          <w:sz w:val="28"/>
          <w:szCs w:val="28"/>
          <w:lang w:val="uk-UA"/>
        </w:rPr>
        <w:t xml:space="preserve">його </w:t>
      </w:r>
      <w:r w:rsidRPr="00FB2192">
        <w:rPr>
          <w:rFonts w:ascii="Times New Roman" w:hAnsi="Times New Roman" w:cs="Times New Roman"/>
          <w:i/>
          <w:sz w:val="28"/>
          <w:szCs w:val="28"/>
          <w:lang w:val="uk-UA"/>
        </w:rPr>
        <w:t>дії на посаді глави МО України</w:t>
      </w:r>
      <w:r w:rsidR="00881A97">
        <w:rPr>
          <w:rFonts w:ascii="Times New Roman" w:hAnsi="Times New Roman" w:cs="Times New Roman"/>
          <w:i/>
          <w:sz w:val="28"/>
          <w:szCs w:val="28"/>
          <w:lang w:val="uk-UA"/>
        </w:rPr>
        <w:t xml:space="preserve"> (</w:t>
      </w:r>
      <w:r w:rsidRPr="00FB2192">
        <w:rPr>
          <w:rFonts w:ascii="Times New Roman" w:hAnsi="Times New Roman" w:cs="Times New Roman"/>
          <w:i/>
          <w:sz w:val="28"/>
          <w:szCs w:val="28"/>
          <w:lang w:val="uk-UA"/>
        </w:rPr>
        <w:t>коли обговорював з Тимуром Міндічем продаж частки ”FirePoint”</w:t>
      </w:r>
      <w:r w:rsidR="00881A97">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 мають ознаки вчинення таких злочинів, як зловживання владою – ст. 364 </w:t>
      </w:r>
      <w:r w:rsidRPr="00FB2192">
        <w:rPr>
          <w:rFonts w:ascii="Times New Roman" w:hAnsi="Times New Roman" w:cs="Times New Roman"/>
          <w:i/>
          <w:sz w:val="28"/>
          <w:szCs w:val="28"/>
          <w:lang w:val="uk-UA"/>
        </w:rPr>
        <w:lastRenderedPageBreak/>
        <w:t xml:space="preserve">Кримінального кодексу України (КК України); розголошення державної таємниці особою, якій вона була довірена або стала відома по службі – </w:t>
      </w:r>
      <w:r w:rsidR="00881A97">
        <w:rPr>
          <w:rFonts w:ascii="Times New Roman" w:hAnsi="Times New Roman" w:cs="Times New Roman"/>
          <w:i/>
          <w:sz w:val="28"/>
          <w:szCs w:val="28"/>
          <w:lang w:val="uk-UA"/>
        </w:rPr>
        <w:br/>
      </w:r>
      <w:r w:rsidRPr="00FB2192">
        <w:rPr>
          <w:rFonts w:ascii="Times New Roman" w:hAnsi="Times New Roman" w:cs="Times New Roman"/>
          <w:i/>
          <w:sz w:val="28"/>
          <w:szCs w:val="28"/>
          <w:lang w:val="uk-UA"/>
        </w:rPr>
        <w:t xml:space="preserve">ст. 328 КК України; зловживання впливом – ст. 369-2 КК України; підбурювання до нецільового використання коштів – ст. 27 ч. 4; ст. 210 КК України. У ГАР МО України наголосили, що ймовірно компанія ”FirePoint” надала завідомо неправдиві дані щодо бенефіціарів і має отримати штраф та набути статус ризикової для постачальників, а також вважають, що МО України має утворити робочу групу з представниками Генерального штабу Збройних сил України (ЗСУ), родів </w:t>
      </w:r>
      <w:r w:rsidR="00881A97">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видів сил, які використовують продукцію ”FirePoint”, та антикорупційних і слідчих органів для аудиту контрактів і ціноутворення компанії.</w:t>
      </w:r>
      <w:r w:rsidRPr="00FB2192">
        <w:rPr>
          <w:rFonts w:ascii="Times New Roman" w:hAnsi="Times New Roman" w:cs="Times New Roman"/>
          <w:sz w:val="28"/>
          <w:szCs w:val="28"/>
          <w:lang w:val="uk-UA"/>
        </w:rPr>
        <w:t xml:space="preserve">Текст: </w:t>
      </w:r>
      <w:hyperlink r:id="rId38" w:history="1">
        <w:r w:rsidRPr="00FB2192">
          <w:rPr>
            <w:rStyle w:val="a3"/>
            <w:rFonts w:ascii="Times New Roman" w:hAnsi="Times New Roman" w:cs="Times New Roman"/>
            <w:sz w:val="28"/>
            <w:szCs w:val="28"/>
            <w:lang w:val="uk-UA"/>
          </w:rPr>
          <w:t>https://umoloda.kyiv.ua/number/0/2006/194042/</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Знась І. Простори для ветеранів за мільярди гривень будує фонд, пов’язаний із Дніпропетровською ОДА часів Резніченка - NGL.media</w:t>
      </w:r>
      <w:r w:rsidRPr="00FB2192">
        <w:rPr>
          <w:rFonts w:ascii="Times New Roman" w:hAnsi="Times New Roman" w:cs="Times New Roman"/>
          <w:sz w:val="28"/>
          <w:szCs w:val="28"/>
          <w:lang w:val="uk-UA"/>
        </w:rPr>
        <w:t xml:space="preserve"> [Електронний ресурс] / Ірина Знась // Дзеркало тижня. – 2026. – 28 квіт. — Електрон. дані.  </w:t>
      </w:r>
      <w:r w:rsidRPr="00FB2192">
        <w:rPr>
          <w:rFonts w:ascii="Times New Roman" w:hAnsi="Times New Roman" w:cs="Times New Roman"/>
          <w:i/>
          <w:sz w:val="28"/>
          <w:szCs w:val="28"/>
          <w:lang w:val="uk-UA"/>
        </w:rPr>
        <w:t xml:space="preserve">Йдеться про журналістське розслідування щодо програми будівництва ветеранських просторів в Україні, яку реалізує Міністерство у справах ветеранів за співфінансування держави та громад. Проєкт передбачає зведення типових будівель у кількох містах, однак його реалізація супроводжується затримками, завищенням кошторисів і непрозорими тендерними процедурами. За свідченням журналістів, підряди отримували переважно малодосвідчені або новостворені компанії, а в конкурсах часто був лише один учасник. Також у кошторисах зафіксовані завищені ціни на матеріали та нечіткі формулювання витрат, що ускладнює їх перевірку. Окремо вказано на можливі зв’язки організацій, залучених до розробки та координації проєкту, з колишніми посадовцями Дніпропетровської ОДА, яких раніше пов’язували з іншими корупційними скандалами. Автори розслідування також вказали на участь посадовців Міністерства у підготовці та супроводі програми ще до її офіційного старту. Порушено питання прозорості використання бюджетних коштів, </w:t>
      </w:r>
      <w:r w:rsidRPr="00FB2192">
        <w:rPr>
          <w:rFonts w:ascii="Times New Roman" w:hAnsi="Times New Roman" w:cs="Times New Roman"/>
          <w:i/>
          <w:sz w:val="28"/>
          <w:szCs w:val="28"/>
          <w:lang w:val="uk-UA"/>
        </w:rPr>
        <w:lastRenderedPageBreak/>
        <w:t>якості державного планування та ризиків повторення корупційних практик у нових соціальних проєктах.</w:t>
      </w:r>
      <w:r w:rsidRPr="00FB2192">
        <w:rPr>
          <w:rFonts w:ascii="Times New Roman" w:hAnsi="Times New Roman" w:cs="Times New Roman"/>
          <w:sz w:val="28"/>
          <w:szCs w:val="28"/>
          <w:lang w:val="uk-UA"/>
        </w:rPr>
        <w:t xml:space="preserve"> Текст: </w:t>
      </w:r>
      <w:hyperlink r:id="rId39" w:history="1">
        <w:r w:rsidRPr="00FB2192">
          <w:rPr>
            <w:rStyle w:val="a3"/>
            <w:rFonts w:ascii="Times New Roman" w:hAnsi="Times New Roman" w:cs="Times New Roman"/>
            <w:sz w:val="28"/>
            <w:szCs w:val="28"/>
            <w:lang w:val="uk-UA"/>
          </w:rPr>
          <w:t>https://zn.ua/ukr/ECONOMICS/prostori-dlja-veteraniv-za-miljardi-hriven-buduje-fond-povjazanij-iz-dnipropetrovskoju-oda-chasiv-reznichenka-nglmedia.html</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Знась І. СБУ затримала начальника Житомирського обласного ТЦК</w:t>
      </w:r>
      <w:r w:rsidRPr="00FB2192">
        <w:rPr>
          <w:rFonts w:ascii="Times New Roman" w:hAnsi="Times New Roman" w:cs="Times New Roman"/>
          <w:sz w:val="28"/>
          <w:szCs w:val="28"/>
          <w:lang w:val="uk-UA"/>
        </w:rPr>
        <w:t xml:space="preserve"> [Електронний ресурс] / Ірина Знась // Дзеркало тижня. – 2026. – 6 трав. — Електрон. дані.  </w:t>
      </w:r>
      <w:r w:rsidRPr="00FB2192">
        <w:rPr>
          <w:rFonts w:ascii="Times New Roman" w:hAnsi="Times New Roman" w:cs="Times New Roman"/>
          <w:i/>
          <w:sz w:val="28"/>
          <w:szCs w:val="28"/>
          <w:lang w:val="uk-UA"/>
        </w:rPr>
        <w:t>Йдеться про затримання керівника Житомирського обласного ТЦК та СП, якого Служба безпеки України (СБУ) підозрює у систематичному вимаганні хабарів у місцевого підприємця. За даними слідства, він пропонував "послугу" - уникнення мобілізації працівників компанії та їхній захист від перевірок і блокпостів - в обмін на щомісячні незаконні платежі. Підприємець звернувся до нього спочатку за законним оформленням бронювання, але натомість отримав корупційну пропозицію. Правоохоронці задокументували передачу грошей і затримали посадовця під час отримання чергового траншу. Йому повідомлено про підозру в хабарництві, триває розслідування.</w:t>
      </w:r>
      <w:r w:rsidRPr="00FB2192">
        <w:rPr>
          <w:rFonts w:ascii="Times New Roman" w:hAnsi="Times New Roman" w:cs="Times New Roman"/>
          <w:sz w:val="28"/>
          <w:szCs w:val="28"/>
          <w:lang w:val="uk-UA"/>
        </w:rPr>
        <w:t xml:space="preserve"> Текст: </w:t>
      </w:r>
      <w:hyperlink r:id="rId40" w:history="1">
        <w:r w:rsidRPr="00FB2192">
          <w:rPr>
            <w:rStyle w:val="a3"/>
            <w:rFonts w:ascii="Times New Roman" w:hAnsi="Times New Roman" w:cs="Times New Roman"/>
            <w:sz w:val="28"/>
            <w:szCs w:val="28"/>
            <w:lang w:val="uk-UA"/>
          </w:rPr>
          <w:t>https://zn.ua/ukr/UKRAINE/sbu-zatrimala-nachalnika-zhitomirskoho-oblasnoho-ttsk.html</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Івашко С. В. Інститут корупції в кримінально-виконавчій системі України як об’єкт кримінологічного дослідження</w:t>
      </w:r>
      <w:r w:rsidRPr="00FB2192">
        <w:rPr>
          <w:rFonts w:ascii="Times New Roman" w:hAnsi="Times New Roman" w:cs="Times New Roman"/>
          <w:sz w:val="28"/>
          <w:szCs w:val="28"/>
          <w:lang w:val="uk-UA"/>
        </w:rPr>
        <w:t xml:space="preserve"> [Електронний ресурс] / Сергій Володимирович Івашко // Нац. інтереси України.  – 2026. – № 4. — С. 1195-1204.  </w:t>
      </w:r>
      <w:r w:rsidRPr="00FB2192">
        <w:rPr>
          <w:rFonts w:ascii="Times New Roman" w:hAnsi="Times New Roman" w:cs="Times New Roman"/>
          <w:i/>
          <w:sz w:val="28"/>
          <w:szCs w:val="28"/>
          <w:lang w:val="uk-UA"/>
        </w:rPr>
        <w:t xml:space="preserve">Доведено, що корупція у кримінально-виконавчій системі України є однією з найбільших загроз для ефективного функціонування пенітенціарних закладів Міністерства юстиції України, оскільки вона суттєво знижує рівень дотримання порядку та умов виконання і відбування кримінальних покарань, підриває авторитет правосуддя, зменшує прозорість роботи адміністрації та персоналу щодо соціалізації, ресоціалізації та реінтеграції засуджених. На прикладі Сполучених Штатів Америки (США), Ізраїлю, Естонії розглянуто іноземні практики запобігання корупції. Зроблено висновок про те, що інститут </w:t>
      </w:r>
      <w:r w:rsidRPr="00FB2192">
        <w:rPr>
          <w:rFonts w:ascii="Times New Roman" w:hAnsi="Times New Roman" w:cs="Times New Roman"/>
          <w:i/>
          <w:sz w:val="28"/>
          <w:szCs w:val="28"/>
          <w:lang w:val="uk-UA"/>
        </w:rPr>
        <w:lastRenderedPageBreak/>
        <w:t>корупції в кримінально-виконавчій системі України є одним із різновидом пенітенціарної злочинності, та зазначено, що поширеною практикою вчинення персоналом пенітенціарних закладів Міністерства юстиції України є одержання особами рядового і начальницького складу неправомірної вигоди за вирішення питань, пов’язаних насамперед з прийняттям пропозиції або обіцянки.</w:t>
      </w:r>
      <w:r w:rsidRPr="00FB2192">
        <w:rPr>
          <w:rFonts w:ascii="Times New Roman" w:hAnsi="Times New Roman" w:cs="Times New Roman"/>
          <w:sz w:val="28"/>
          <w:szCs w:val="28"/>
          <w:lang w:val="uk-UA"/>
        </w:rPr>
        <w:t xml:space="preserve"> Текст: Текст: </w:t>
      </w:r>
      <w:hyperlink r:id="rId41" w:history="1">
        <w:r w:rsidRPr="00FB2192">
          <w:rPr>
            <w:rStyle w:val="a3"/>
            <w:rFonts w:ascii="Times New Roman" w:hAnsi="Times New Roman" w:cs="Times New Roman"/>
            <w:sz w:val="28"/>
            <w:szCs w:val="28"/>
            <w:lang w:val="uk-UA"/>
          </w:rPr>
          <w:t>https://perspectives.pp.ua/index.php/niu/article/view/41468/41482</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Івашко С. В. Характеристка осіб, які вчиняють корупційні кримінальні правопорушення у кримінально-виконавчій системі України</w:t>
      </w:r>
      <w:r w:rsidRPr="00FB2192">
        <w:rPr>
          <w:rFonts w:ascii="Times New Roman" w:hAnsi="Times New Roman" w:cs="Times New Roman"/>
          <w:sz w:val="28"/>
          <w:szCs w:val="28"/>
          <w:lang w:val="uk-UA"/>
        </w:rPr>
        <w:t xml:space="preserve"> [Електронний ресурс] / Сергій Володимирович Івашко // Успіхи і досягнення у науці. – 2026. – № 3. — С. 166-170.  </w:t>
      </w:r>
      <w:r w:rsidRPr="00FB2192">
        <w:rPr>
          <w:rFonts w:ascii="Times New Roman" w:hAnsi="Times New Roman" w:cs="Times New Roman"/>
          <w:i/>
          <w:sz w:val="28"/>
          <w:szCs w:val="28"/>
          <w:lang w:val="uk-UA"/>
        </w:rPr>
        <w:t>Наголошено, що без комплексного дослідження структури особи злочинця – корупціонера неможлив</w:t>
      </w:r>
      <w:r w:rsidR="004F5E4A">
        <w:rPr>
          <w:rFonts w:ascii="Times New Roman" w:hAnsi="Times New Roman" w:cs="Times New Roman"/>
          <w:i/>
          <w:sz w:val="28"/>
          <w:szCs w:val="28"/>
          <w:lang w:val="uk-UA"/>
        </w:rPr>
        <w:t>о</w:t>
      </w:r>
      <w:r w:rsidRPr="00FB2192">
        <w:rPr>
          <w:rFonts w:ascii="Times New Roman" w:hAnsi="Times New Roman" w:cs="Times New Roman"/>
          <w:i/>
          <w:sz w:val="28"/>
          <w:szCs w:val="28"/>
          <w:lang w:val="uk-UA"/>
        </w:rPr>
        <w:t xml:space="preserve"> забезпеч</w:t>
      </w:r>
      <w:r w:rsidR="004F5E4A">
        <w:rPr>
          <w:rFonts w:ascii="Times New Roman" w:hAnsi="Times New Roman" w:cs="Times New Roman"/>
          <w:i/>
          <w:sz w:val="28"/>
          <w:szCs w:val="28"/>
          <w:lang w:val="uk-UA"/>
        </w:rPr>
        <w:t>ити</w:t>
      </w:r>
      <w:r w:rsidRPr="00FB2192">
        <w:rPr>
          <w:rFonts w:ascii="Times New Roman" w:hAnsi="Times New Roman" w:cs="Times New Roman"/>
          <w:i/>
          <w:sz w:val="28"/>
          <w:szCs w:val="28"/>
          <w:lang w:val="uk-UA"/>
        </w:rPr>
        <w:t xml:space="preserve"> належн</w:t>
      </w:r>
      <w:r w:rsidR="004F5E4A">
        <w:rPr>
          <w:rFonts w:ascii="Times New Roman" w:hAnsi="Times New Roman" w:cs="Times New Roman"/>
          <w:i/>
          <w:sz w:val="28"/>
          <w:szCs w:val="28"/>
          <w:lang w:val="uk-UA"/>
        </w:rPr>
        <w:t>е</w:t>
      </w:r>
      <w:r w:rsidRPr="00FB2192">
        <w:rPr>
          <w:rFonts w:ascii="Times New Roman" w:hAnsi="Times New Roman" w:cs="Times New Roman"/>
          <w:i/>
          <w:sz w:val="28"/>
          <w:szCs w:val="28"/>
          <w:lang w:val="uk-UA"/>
        </w:rPr>
        <w:t xml:space="preserve"> прогнозування індивідуальної злочинної поведінки та розроблення дієвих механізмів запобігання корупційним проявам. Встановлено, що особа злочинця є цілісною системою взаємопов’язаних біологічних і соціальних характеристик, які в конкретних умовах можуть зумовлювати вибір протиправної моделі поведінки. Основн</w:t>
      </w:r>
      <w:r w:rsidR="004F5E4A">
        <w:rPr>
          <w:rFonts w:ascii="Times New Roman" w:hAnsi="Times New Roman" w:cs="Times New Roman"/>
          <w:i/>
          <w:sz w:val="28"/>
          <w:szCs w:val="28"/>
          <w:lang w:val="uk-UA"/>
        </w:rPr>
        <w:t>у</w:t>
      </w:r>
      <w:r w:rsidRPr="00FB2192">
        <w:rPr>
          <w:rFonts w:ascii="Times New Roman" w:hAnsi="Times New Roman" w:cs="Times New Roman"/>
          <w:i/>
          <w:sz w:val="28"/>
          <w:szCs w:val="28"/>
          <w:lang w:val="uk-UA"/>
        </w:rPr>
        <w:t xml:space="preserve"> уваг</w:t>
      </w:r>
      <w:r w:rsidR="004F5E4A">
        <w:rPr>
          <w:rFonts w:ascii="Times New Roman" w:hAnsi="Times New Roman" w:cs="Times New Roman"/>
          <w:i/>
          <w:sz w:val="28"/>
          <w:szCs w:val="28"/>
          <w:lang w:val="uk-UA"/>
        </w:rPr>
        <w:t>у</w:t>
      </w:r>
      <w:r w:rsidRPr="00FB2192">
        <w:rPr>
          <w:rFonts w:ascii="Times New Roman" w:hAnsi="Times New Roman" w:cs="Times New Roman"/>
          <w:i/>
          <w:sz w:val="28"/>
          <w:szCs w:val="28"/>
          <w:lang w:val="uk-UA"/>
        </w:rPr>
        <w:t xml:space="preserve"> приділен</w:t>
      </w:r>
      <w:r w:rsidR="004F5E4A">
        <w:rPr>
          <w:rFonts w:ascii="Times New Roman" w:hAnsi="Times New Roman" w:cs="Times New Roman"/>
          <w:i/>
          <w:sz w:val="28"/>
          <w:szCs w:val="28"/>
          <w:lang w:val="uk-UA"/>
        </w:rPr>
        <w:t>о</w:t>
      </w:r>
      <w:r w:rsidRPr="00FB2192">
        <w:rPr>
          <w:rFonts w:ascii="Times New Roman" w:hAnsi="Times New Roman" w:cs="Times New Roman"/>
          <w:i/>
          <w:sz w:val="28"/>
          <w:szCs w:val="28"/>
          <w:lang w:val="uk-UA"/>
        </w:rPr>
        <w:t xml:space="preserve"> соціально-демографічним (вік, освіта, матеріальне становище, наявність соціальних зв’язків) та соціально-рольовим ознакам осіб, які вчиняють корупційні кримінальні правопорушення у Державній кримінально-виконавчій службі України (ДКВС України). Узагальнено результати проведеного опитування співробітників органів та установ виконання покарань, на підставі яких сформовано узагальнений соціальний портрет корупційного правопорушника у кримінально-виконавчій системі України. Зроблено висновок, що врахування соціальних характеристик особи корупційного правопорушника має важливе значення для розроблення заходів запобігання корупційним кримінальним правопорушенням у кримінально-виконавчій системі України та вдосконалення механізмів запобігання.</w:t>
      </w:r>
      <w:r w:rsidRPr="00FB2192">
        <w:rPr>
          <w:rFonts w:ascii="Times New Roman" w:hAnsi="Times New Roman" w:cs="Times New Roman"/>
          <w:sz w:val="28"/>
          <w:szCs w:val="28"/>
          <w:lang w:val="uk-UA"/>
        </w:rPr>
        <w:t xml:space="preserve">  Текст: </w:t>
      </w:r>
      <w:hyperlink r:id="rId42" w:history="1">
        <w:r w:rsidRPr="00FB2192">
          <w:rPr>
            <w:rStyle w:val="a3"/>
            <w:rFonts w:ascii="Times New Roman" w:hAnsi="Times New Roman" w:cs="Times New Roman"/>
            <w:sz w:val="28"/>
            <w:szCs w:val="28"/>
            <w:lang w:val="uk-UA"/>
          </w:rPr>
          <w:t>https://perspectives.pp.ua/index.php/sas/article/view/39093/39103</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lastRenderedPageBreak/>
        <w:t xml:space="preserve">Ковальська С. Антикорупція без кордонів: </w:t>
      </w:r>
      <w:r w:rsidR="00B27EFD">
        <w:rPr>
          <w:rFonts w:ascii="Times New Roman" w:hAnsi="Times New Roman" w:cs="Times New Roman"/>
          <w:b/>
          <w:sz w:val="28"/>
          <w:szCs w:val="28"/>
          <w:lang w:val="uk-UA"/>
        </w:rPr>
        <w:br/>
      </w:r>
      <w:r w:rsidRPr="00FB2192">
        <w:rPr>
          <w:rFonts w:ascii="Times New Roman" w:hAnsi="Times New Roman" w:cs="Times New Roman"/>
          <w:b/>
          <w:sz w:val="28"/>
          <w:szCs w:val="28"/>
          <w:lang w:val="uk-UA"/>
        </w:rPr>
        <w:t>законопроєкт № 15056 - блог Станіслави Ковальської</w:t>
      </w:r>
      <w:r w:rsidRPr="00FB2192">
        <w:rPr>
          <w:rFonts w:ascii="Times New Roman" w:hAnsi="Times New Roman" w:cs="Times New Roman"/>
          <w:sz w:val="28"/>
          <w:szCs w:val="28"/>
          <w:lang w:val="uk-UA"/>
        </w:rPr>
        <w:t xml:space="preserve"> [Електронний ресурс] / Станіслава Ковальська // Юрид. практика. – 2026. – 7 трав. – Електрон. дані.  </w:t>
      </w:r>
      <w:r w:rsidRPr="00FB2192">
        <w:rPr>
          <w:rFonts w:ascii="Times New Roman" w:hAnsi="Times New Roman" w:cs="Times New Roman"/>
          <w:i/>
          <w:sz w:val="28"/>
          <w:szCs w:val="28"/>
          <w:lang w:val="uk-UA"/>
        </w:rPr>
        <w:t>Розкрито зміст законопроєкту № 15056, спрямованого на імплементацію міжнародних антикорупційних стандартів, зокрема положень Конвенції про боротьбу з підкупом іноземних посадових осіб у міжнародних ділових операціях. Зазначено, що його ухвалення є важливим етапом гармонізації українського законодавства із глобальними підходами до протидії корупції, що особливо актуально в контексті євроінтеграційних процесів України. Вказано на такі ключові новели законопроекту як: розширення кола суб’єктів кримінальної відповідальності</w:t>
      </w:r>
      <w:r w:rsidR="00552A86">
        <w:rPr>
          <w:rFonts w:ascii="Times New Roman" w:hAnsi="Times New Roman" w:cs="Times New Roman"/>
          <w:i/>
          <w:sz w:val="28"/>
          <w:szCs w:val="28"/>
          <w:lang w:val="uk-UA"/>
        </w:rPr>
        <w:t xml:space="preserve"> (з</w:t>
      </w:r>
      <w:r w:rsidRPr="00FB2192">
        <w:rPr>
          <w:rFonts w:ascii="Times New Roman" w:hAnsi="Times New Roman" w:cs="Times New Roman"/>
          <w:i/>
          <w:sz w:val="28"/>
          <w:szCs w:val="28"/>
          <w:lang w:val="uk-UA"/>
        </w:rPr>
        <w:t>окрема, уточнюється поняття "посадова особа іноземної держави"</w:t>
      </w:r>
      <w:r w:rsidR="00552A86">
        <w:rPr>
          <w:rFonts w:ascii="Times New Roman" w:hAnsi="Times New Roman" w:cs="Times New Roman"/>
          <w:i/>
          <w:sz w:val="28"/>
          <w:szCs w:val="28"/>
          <w:lang w:val="uk-UA"/>
        </w:rPr>
        <w:t>)</w:t>
      </w:r>
      <w:r w:rsidRPr="00FB2192">
        <w:rPr>
          <w:rFonts w:ascii="Times New Roman" w:hAnsi="Times New Roman" w:cs="Times New Roman"/>
          <w:i/>
          <w:sz w:val="28"/>
          <w:szCs w:val="28"/>
          <w:lang w:val="uk-UA"/>
        </w:rPr>
        <w:t>; встановлення відповідальності правонаступників у разі реорганізації юридичної особи; уточнення переліку судових ухвал, що під</w:t>
      </w:r>
      <w:r w:rsidR="00552A86">
        <w:rPr>
          <w:rFonts w:ascii="Times New Roman" w:hAnsi="Times New Roman" w:cs="Times New Roman"/>
          <w:i/>
          <w:sz w:val="28"/>
          <w:szCs w:val="28"/>
          <w:lang w:val="uk-UA"/>
        </w:rPr>
        <w:t>лягають оскарженню</w:t>
      </w:r>
      <w:r w:rsidRPr="00FB2192">
        <w:rPr>
          <w:rFonts w:ascii="Times New Roman" w:hAnsi="Times New Roman" w:cs="Times New Roman"/>
          <w:i/>
          <w:sz w:val="28"/>
          <w:szCs w:val="28"/>
          <w:lang w:val="uk-UA"/>
        </w:rPr>
        <w:t>; зміни в процедурі  екстрадиції</w:t>
      </w:r>
      <w:r w:rsidR="00552A86">
        <w:rPr>
          <w:rFonts w:ascii="Times New Roman" w:hAnsi="Times New Roman" w:cs="Times New Roman"/>
          <w:i/>
          <w:sz w:val="28"/>
          <w:szCs w:val="28"/>
          <w:lang w:val="uk-UA"/>
        </w:rPr>
        <w:t xml:space="preserve"> (</w:t>
      </w:r>
      <w:r w:rsidRPr="00FB2192">
        <w:rPr>
          <w:rFonts w:ascii="Times New Roman" w:hAnsi="Times New Roman" w:cs="Times New Roman"/>
          <w:i/>
          <w:sz w:val="28"/>
          <w:szCs w:val="28"/>
          <w:lang w:val="uk-UA"/>
        </w:rPr>
        <w:t>навіть у разі відмови у видачі особи іноземній державі Україна зберігає право здійснювати кримінальне переслідування</w:t>
      </w:r>
      <w:r w:rsidR="00552A86">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 </w:t>
      </w:r>
      <w:r w:rsidR="00552A86">
        <w:rPr>
          <w:rFonts w:ascii="Times New Roman" w:hAnsi="Times New Roman" w:cs="Times New Roman"/>
          <w:i/>
          <w:sz w:val="28"/>
          <w:szCs w:val="28"/>
          <w:lang w:val="uk-UA"/>
        </w:rPr>
        <w:t>З</w:t>
      </w:r>
      <w:r w:rsidRPr="00FB2192">
        <w:rPr>
          <w:rFonts w:ascii="Times New Roman" w:hAnsi="Times New Roman" w:cs="Times New Roman"/>
          <w:i/>
          <w:sz w:val="28"/>
          <w:szCs w:val="28"/>
          <w:lang w:val="uk-UA"/>
        </w:rPr>
        <w:t xml:space="preserve">начні зміни вносяться </w:t>
      </w:r>
      <w:r w:rsidR="00552A86">
        <w:rPr>
          <w:rFonts w:ascii="Times New Roman" w:hAnsi="Times New Roman" w:cs="Times New Roman"/>
          <w:i/>
          <w:sz w:val="28"/>
          <w:szCs w:val="28"/>
          <w:lang w:val="uk-UA"/>
        </w:rPr>
        <w:t xml:space="preserve">також </w:t>
      </w:r>
      <w:r w:rsidRPr="00FB2192">
        <w:rPr>
          <w:rFonts w:ascii="Times New Roman" w:hAnsi="Times New Roman" w:cs="Times New Roman"/>
          <w:i/>
          <w:sz w:val="28"/>
          <w:szCs w:val="28"/>
          <w:lang w:val="uk-UA"/>
        </w:rPr>
        <w:t>до Закону України "Про запобігання корупції", зокрема розширюється коло суб’єктів, на яких покладаються антикорупційні обов’язки</w:t>
      </w:r>
      <w:r w:rsidR="00552A86">
        <w:rPr>
          <w:rFonts w:ascii="Times New Roman" w:hAnsi="Times New Roman" w:cs="Times New Roman"/>
          <w:i/>
          <w:sz w:val="28"/>
          <w:szCs w:val="28"/>
          <w:lang w:val="uk-UA"/>
        </w:rPr>
        <w:t xml:space="preserve">; </w:t>
      </w:r>
      <w:r w:rsidRPr="00FB2192">
        <w:rPr>
          <w:rFonts w:ascii="Times New Roman" w:hAnsi="Times New Roman" w:cs="Times New Roman"/>
          <w:i/>
          <w:sz w:val="28"/>
          <w:szCs w:val="28"/>
          <w:lang w:val="uk-UA"/>
        </w:rPr>
        <w:t xml:space="preserve">встановлюються чіткі вимоги до внутрішніх антикорупційних політик, процедур повідомлення про конфлікт інтересів </w:t>
      </w:r>
      <w:r w:rsidR="00552A86">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систем внутрішнього контролю. Констатовано, що законопроєкт № 15056 є важливим кроком у розвитку антикорупційної політики України та її інтеграції в міжнародний правовий простір, та наголошено, що його ефективність значною мірою залежатиме від якості імплементації, узгодженості з іншими нормами законодавства та здатності держави забезпечити практичне застосування запропонованих механізмів.</w:t>
      </w:r>
      <w:r w:rsidRPr="00FB2192">
        <w:rPr>
          <w:rFonts w:ascii="Times New Roman" w:hAnsi="Times New Roman" w:cs="Times New Roman"/>
          <w:sz w:val="28"/>
          <w:szCs w:val="28"/>
          <w:lang w:val="uk-UA"/>
        </w:rPr>
        <w:t xml:space="preserve"> Текст: </w:t>
      </w:r>
      <w:hyperlink r:id="rId43" w:history="1">
        <w:r w:rsidRPr="00FB2192">
          <w:rPr>
            <w:rStyle w:val="a3"/>
            <w:rFonts w:ascii="Times New Roman" w:hAnsi="Times New Roman" w:cs="Times New Roman"/>
            <w:sz w:val="28"/>
            <w:szCs w:val="28"/>
            <w:lang w:val="uk-UA"/>
          </w:rPr>
          <w:t>https://pravo.ua/antykoruptsiia-bez-kordoniv-zakonoproiekt-15056-bloh-ctanislavy-kovalskoi/</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 xml:space="preserve">Ковтун О. А. Антикорупційна політика закладів вищої освіти в умовах цифрової трансформації: механізми формування культури </w:t>
      </w:r>
      <w:r w:rsidRPr="00FB2192">
        <w:rPr>
          <w:rFonts w:ascii="Times New Roman" w:hAnsi="Times New Roman" w:cs="Times New Roman"/>
          <w:b/>
          <w:sz w:val="28"/>
          <w:szCs w:val="28"/>
          <w:lang w:val="uk-UA"/>
        </w:rPr>
        <w:lastRenderedPageBreak/>
        <w:t>доброчесності</w:t>
      </w:r>
      <w:r w:rsidRPr="00FB2192">
        <w:rPr>
          <w:rFonts w:ascii="Times New Roman" w:hAnsi="Times New Roman" w:cs="Times New Roman"/>
          <w:sz w:val="28"/>
          <w:szCs w:val="28"/>
          <w:lang w:val="uk-UA"/>
        </w:rPr>
        <w:t xml:space="preserve"> [Електронний ресурс] / О</w:t>
      </w:r>
      <w:r w:rsidR="004C736B">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 А</w:t>
      </w:r>
      <w:r w:rsidR="004C736B">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 Ковтун, А</w:t>
      </w:r>
      <w:r w:rsidR="004C736B">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 І</w:t>
      </w:r>
      <w:r w:rsidR="004C736B">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Кубатко // Наук.  перспективи. – 2026. – № 3. — С. 287-303.  </w:t>
      </w:r>
      <w:r w:rsidRPr="00FB2192">
        <w:rPr>
          <w:rFonts w:ascii="Times New Roman" w:hAnsi="Times New Roman" w:cs="Times New Roman"/>
          <w:i/>
          <w:sz w:val="28"/>
          <w:szCs w:val="28"/>
          <w:lang w:val="uk-UA"/>
        </w:rPr>
        <w:t xml:space="preserve">Досліджено особливості формування антикорупційної політики ЗВО в умовах цифрової трансформації та поширення технологій штучного інтелекту (ШІ). Визначено організаційно-правові та технологічні механізми формування культури доброчесності у ЗВО в умовах цифровізації. Обґрунтовано, що цифрові платформи навчання, системи електронного документообігу, антиплагіатні сервіси та інструменти ШІ можуть виступати ефективними засобами запобігання корупційним проявам і підвищення якості освітнього процесу. Доведено необхідність формування чітких інституційних правил використання технологій ШІ в освітній і науковій діяльності. Визначено, що ефективна антикорупційна політика ЗВО повинна базуватися на поєднанні нормативно-правових, організаційних, освітніх </w:t>
      </w:r>
      <w:r w:rsidR="004C736B">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технологічних механізмів, спрямованих на розвиток культури академічної доброчесності серед усіх учасників освітнього процесу. Зроблено висновок, що інтеграція цифрових технологій у систему управління ЗВО сприяє підвищенню прозорості прийняття рішень, мінімізації корупційних ризиків та формуванню доброчесного академічного середовища.</w:t>
      </w:r>
      <w:r w:rsidRPr="00FB2192">
        <w:rPr>
          <w:rFonts w:ascii="Times New Roman" w:hAnsi="Times New Roman" w:cs="Times New Roman"/>
          <w:sz w:val="28"/>
          <w:szCs w:val="28"/>
          <w:lang w:val="uk-UA"/>
        </w:rPr>
        <w:t xml:space="preserve"> Текст: </w:t>
      </w:r>
      <w:hyperlink r:id="rId44" w:history="1">
        <w:r w:rsidRPr="00FB2192">
          <w:rPr>
            <w:rStyle w:val="a3"/>
            <w:rFonts w:ascii="Times New Roman" w:hAnsi="Times New Roman" w:cs="Times New Roman"/>
            <w:sz w:val="28"/>
            <w:szCs w:val="28"/>
            <w:lang w:val="uk-UA"/>
          </w:rPr>
          <w:t>https://perspectives.pp.ua/index.php/np/article/view/40548/40563</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FB2192">
        <w:rPr>
          <w:rFonts w:ascii="Times New Roman" w:hAnsi="Times New Roman" w:cs="Times New Roman"/>
          <w:b/>
          <w:sz w:val="28"/>
          <w:szCs w:val="28"/>
          <w:lang w:val="uk-UA"/>
        </w:rPr>
        <w:t>Корж В. П. Корупційні злочини: проблеми теорії, законодавства та практики розслідування</w:t>
      </w:r>
      <w:r w:rsidRPr="00FB2192">
        <w:rPr>
          <w:rFonts w:ascii="Times New Roman" w:hAnsi="Times New Roman" w:cs="Times New Roman"/>
          <w:sz w:val="28"/>
          <w:szCs w:val="28"/>
          <w:lang w:val="uk-UA"/>
        </w:rPr>
        <w:t xml:space="preserve"> / Валентина Павлівна Корж. — Харків : ХНУВС, 2025. — 186, [1] с. —  Бібліогр.: с. 176–186 та у підрядк. прим. – </w:t>
      </w:r>
      <w:r w:rsidRPr="00B848FA">
        <w:rPr>
          <w:rFonts w:ascii="Times New Roman" w:hAnsi="Times New Roman" w:cs="Times New Roman"/>
          <w:b/>
          <w:i/>
          <w:sz w:val="28"/>
          <w:szCs w:val="28"/>
          <w:lang w:val="uk-UA"/>
        </w:rPr>
        <w:t>Шифр зберігання в Бібліотеці : Б378188</w:t>
      </w:r>
      <w:r w:rsidRPr="00FB2192">
        <w:rPr>
          <w:rFonts w:ascii="Times New Roman" w:hAnsi="Times New Roman" w:cs="Times New Roman"/>
          <w:i/>
          <w:sz w:val="28"/>
          <w:szCs w:val="28"/>
          <w:lang w:val="uk-UA"/>
        </w:rPr>
        <w:t>Здійснено криміналістичний аналіз корупції та її визначення. Окреслено законодавчі колізії та проблеми розслідування корупційних злочинів</w:t>
      </w:r>
      <w:r w:rsidR="00B848FA">
        <w:rPr>
          <w:rFonts w:ascii="Times New Roman" w:hAnsi="Times New Roman" w:cs="Times New Roman"/>
          <w:i/>
          <w:sz w:val="28"/>
          <w:szCs w:val="28"/>
          <w:lang w:val="uk-UA"/>
        </w:rPr>
        <w:t xml:space="preserve">, а також їх </w:t>
      </w:r>
      <w:r w:rsidRPr="00FB2192">
        <w:rPr>
          <w:rFonts w:ascii="Times New Roman" w:hAnsi="Times New Roman" w:cs="Times New Roman"/>
          <w:i/>
          <w:sz w:val="28"/>
          <w:szCs w:val="28"/>
          <w:lang w:val="uk-UA"/>
        </w:rPr>
        <w:t xml:space="preserve">криміналістичні ознаки та поняття. Розроблено криміналістичну характеристику корупційних злочинів та розкрито її структурні елементи. Висвітлено основні положення розслідування </w:t>
      </w:r>
      <w:r w:rsidR="00B848FA">
        <w:rPr>
          <w:rFonts w:ascii="Times New Roman" w:hAnsi="Times New Roman" w:cs="Times New Roman"/>
          <w:i/>
          <w:sz w:val="28"/>
          <w:szCs w:val="28"/>
          <w:lang w:val="uk-UA"/>
        </w:rPr>
        <w:t>так</w:t>
      </w:r>
      <w:r w:rsidRPr="00FB2192">
        <w:rPr>
          <w:rFonts w:ascii="Times New Roman" w:hAnsi="Times New Roman" w:cs="Times New Roman"/>
          <w:i/>
          <w:sz w:val="28"/>
          <w:szCs w:val="28"/>
          <w:lang w:val="uk-UA"/>
        </w:rPr>
        <w:t xml:space="preserve">их злочинів, ситуаційний підхід до тактики окремих слідчих дій та особливості тактики негласних  розшукових дій в умовах оперативно-розшукових ситуацій. Надано </w:t>
      </w:r>
      <w:r w:rsidRPr="00FB2192">
        <w:rPr>
          <w:rFonts w:ascii="Times New Roman" w:hAnsi="Times New Roman" w:cs="Times New Roman"/>
          <w:i/>
          <w:sz w:val="28"/>
          <w:szCs w:val="28"/>
          <w:lang w:val="uk-UA"/>
        </w:rPr>
        <w:lastRenderedPageBreak/>
        <w:t>конкретні пропозиції щодо удосконалення кримінального та кримінального процесуального законодавства.</w:t>
      </w:r>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Корнута Л. Роль громадських організацій у запобіганні корупції в органах державної влади: адміністративно-правовий аспект крізь призму європейського досвіду</w:t>
      </w:r>
      <w:r w:rsidRPr="00FB2192">
        <w:rPr>
          <w:rFonts w:ascii="Times New Roman" w:hAnsi="Times New Roman" w:cs="Times New Roman"/>
          <w:sz w:val="28"/>
          <w:szCs w:val="28"/>
          <w:lang w:val="uk-UA"/>
        </w:rPr>
        <w:t xml:space="preserve"> [Електронний ресурс] / Л. Корнута</w:t>
      </w:r>
      <w:r w:rsidR="00DC709E">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Юрид. вісн. – 2026. – № 1. — С. 387-395.  </w:t>
      </w:r>
      <w:r w:rsidRPr="00FB2192">
        <w:rPr>
          <w:rFonts w:ascii="Times New Roman" w:hAnsi="Times New Roman" w:cs="Times New Roman"/>
          <w:i/>
          <w:sz w:val="28"/>
          <w:szCs w:val="28"/>
          <w:lang w:val="uk-UA"/>
        </w:rPr>
        <w:t>Здійснено а</w:t>
      </w:r>
      <w:r w:rsidR="00D204D7">
        <w:rPr>
          <w:rFonts w:ascii="Times New Roman" w:hAnsi="Times New Roman" w:cs="Times New Roman"/>
          <w:i/>
          <w:sz w:val="28"/>
          <w:szCs w:val="28"/>
          <w:lang w:val="uk-UA"/>
        </w:rPr>
        <w:t>д</w:t>
      </w:r>
      <w:r w:rsidRPr="00FB2192">
        <w:rPr>
          <w:rFonts w:ascii="Times New Roman" w:hAnsi="Times New Roman" w:cs="Times New Roman"/>
          <w:i/>
          <w:sz w:val="28"/>
          <w:szCs w:val="28"/>
          <w:lang w:val="uk-UA"/>
        </w:rPr>
        <w:t>міністративно-правовий аналіз ролі громадських організацій у запобіганні корупції в органах державної влади в умовах воєнних викликів і післявоєнного відновлення. Об</w:t>
      </w:r>
      <w:r w:rsidR="00D204D7">
        <w:rPr>
          <w:rFonts w:ascii="Times New Roman" w:hAnsi="Times New Roman" w:cs="Times New Roman"/>
          <w:i/>
          <w:sz w:val="28"/>
          <w:szCs w:val="28"/>
          <w:lang w:val="uk-UA"/>
        </w:rPr>
        <w:t>г</w:t>
      </w:r>
      <w:r w:rsidRPr="00FB2192">
        <w:rPr>
          <w:rFonts w:ascii="Times New Roman" w:hAnsi="Times New Roman" w:cs="Times New Roman"/>
          <w:i/>
          <w:sz w:val="28"/>
          <w:szCs w:val="28"/>
          <w:lang w:val="uk-UA"/>
        </w:rPr>
        <w:t xml:space="preserve">рунтовано, що корупція підриває довіру до публічної адміністрації, спотворює управлінські рішення та знижує ефективність використання публічних ресурсів, а отже потребує посилення превентивних механізмів на засадах належного врядування. Визначено зміст, форми і межі участі громадських організацій та виявлено проблеми правового та процедурного забезпечення їх взаємодії з публічною адміністрацією. Надано адміністративно-правову класифікацію інструментів участі: консультаційні механізми; контрольні та наглядові практики; інформаційно-аналітичні інструменти; процесуальні форми реагування </w:t>
      </w:r>
      <w:r w:rsidR="00D204D7">
        <w:rPr>
          <w:rFonts w:ascii="Times New Roman" w:hAnsi="Times New Roman" w:cs="Times New Roman"/>
          <w:i/>
          <w:sz w:val="28"/>
          <w:szCs w:val="28"/>
          <w:lang w:val="uk-UA"/>
        </w:rPr>
        <w:t>Нада</w:t>
      </w:r>
      <w:r w:rsidRPr="00FB2192">
        <w:rPr>
          <w:rFonts w:ascii="Times New Roman" w:hAnsi="Times New Roman" w:cs="Times New Roman"/>
          <w:i/>
          <w:sz w:val="28"/>
          <w:szCs w:val="28"/>
          <w:lang w:val="uk-UA"/>
        </w:rPr>
        <w:t xml:space="preserve">но практичні рекомендації щодо закріплення мінімальних стандартів консультацій і громадської експертизи, посилення якості відкритих даних, розвитку anti-SLAPP підходів і процедурного захисту учасників контролю, професіоналізації громадського моніторингу через методики та навчальні програми. </w:t>
      </w:r>
      <w:r w:rsidRPr="00FB2192">
        <w:rPr>
          <w:rFonts w:ascii="Times New Roman" w:hAnsi="Times New Roman" w:cs="Times New Roman"/>
          <w:sz w:val="28"/>
          <w:szCs w:val="28"/>
          <w:lang w:val="uk-UA"/>
        </w:rPr>
        <w:t xml:space="preserve">Текст: </w:t>
      </w:r>
      <w:hyperlink r:id="rId45" w:history="1">
        <w:r w:rsidRPr="00FB2192">
          <w:rPr>
            <w:rStyle w:val="a3"/>
            <w:rFonts w:ascii="Times New Roman" w:hAnsi="Times New Roman" w:cs="Times New Roman"/>
            <w:sz w:val="28"/>
            <w:szCs w:val="28"/>
            <w:lang w:val="uk-UA"/>
          </w:rPr>
          <w:t>https://yurvisnyk.in.ua/v1_2026/46.pdf</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Кривопуск О. Г. Щодо поняття, змісту та місця кримінальних правопорушень проти виборчих прав і свобод у структурі злочинності</w:t>
      </w:r>
      <w:r w:rsidRPr="00FB2192">
        <w:rPr>
          <w:rFonts w:ascii="Times New Roman" w:hAnsi="Times New Roman" w:cs="Times New Roman"/>
          <w:sz w:val="28"/>
          <w:szCs w:val="28"/>
          <w:lang w:val="uk-UA"/>
        </w:rPr>
        <w:t xml:space="preserve"> [Електронний ресурс] / Олександр Григорович Кривопуск // Нац. інтереси України.  – 2026. – № 4. — С. 1320-1332.  </w:t>
      </w:r>
      <w:r w:rsidRPr="00FB2192">
        <w:rPr>
          <w:rFonts w:ascii="Times New Roman" w:hAnsi="Times New Roman" w:cs="Times New Roman"/>
          <w:i/>
          <w:sz w:val="28"/>
          <w:szCs w:val="28"/>
          <w:lang w:val="uk-UA"/>
        </w:rPr>
        <w:t xml:space="preserve">Обґрунтовано, що виборчі права і свободи є самостійним об’єктом кримінально-правової й криміналістичної охорони, а їх порушення характеризуються специфічними ознаками. Встановлено, що досліджувані правопорушення займають окреме місце у загальній структурі злочинності, перебуваючи у тісному взаємозв’язку із </w:t>
      </w:r>
      <w:r w:rsidRPr="00FB2192">
        <w:rPr>
          <w:rFonts w:ascii="Times New Roman" w:hAnsi="Times New Roman" w:cs="Times New Roman"/>
          <w:i/>
          <w:sz w:val="28"/>
          <w:szCs w:val="28"/>
          <w:lang w:val="uk-UA"/>
        </w:rPr>
        <w:lastRenderedPageBreak/>
        <w:t>злочинами проти політичних прав і свобод, службовими та корупційними кримінальними правопорушеннями, що впливає на ступінь їх суспільної небезпечності. Наголошено, що виокремлення досліджуваної групи кримінальних правопорушень як окремої і самостійної групи має важливе криміналістичне значення, оскільки сприяє формуванню цілісного уявлення про закономірності їх вчинення та прояву у структурі злочинності</w:t>
      </w:r>
      <w:r w:rsidRPr="00FB2192">
        <w:rPr>
          <w:rFonts w:ascii="Times New Roman" w:hAnsi="Times New Roman" w:cs="Times New Roman"/>
          <w:sz w:val="28"/>
          <w:szCs w:val="28"/>
          <w:lang w:val="uk-UA"/>
        </w:rPr>
        <w:t xml:space="preserve">. Текст: </w:t>
      </w:r>
      <w:hyperlink r:id="rId46" w:history="1">
        <w:r w:rsidRPr="00FB2192">
          <w:rPr>
            <w:rStyle w:val="a3"/>
            <w:rFonts w:ascii="Times New Roman" w:hAnsi="Times New Roman" w:cs="Times New Roman"/>
            <w:sz w:val="28"/>
            <w:szCs w:val="28"/>
            <w:lang w:val="uk-UA"/>
          </w:rPr>
          <w:t>https://perspectives.pp.ua/index.php/niu/article/view/41477/41491</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Кузнецова Л. В. Щодо питання антикорупційної безпеки як складової національної безпеки</w:t>
      </w:r>
      <w:r w:rsidRPr="00FB2192">
        <w:rPr>
          <w:rFonts w:ascii="Times New Roman" w:hAnsi="Times New Roman" w:cs="Times New Roman"/>
          <w:sz w:val="28"/>
          <w:szCs w:val="28"/>
          <w:lang w:val="uk-UA"/>
        </w:rPr>
        <w:t xml:space="preserve"> [Електронний ресурс] / Л</w:t>
      </w:r>
      <w:r w:rsidR="0070188A">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 В</w:t>
      </w:r>
      <w:r w:rsidR="0070188A">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Кузнецова, </w:t>
      </w:r>
      <w:r w:rsidR="00C26BEF">
        <w:rPr>
          <w:rFonts w:ascii="Times New Roman" w:hAnsi="Times New Roman" w:cs="Times New Roman"/>
          <w:sz w:val="28"/>
          <w:szCs w:val="28"/>
          <w:lang w:val="uk-UA"/>
        </w:rPr>
        <w:br/>
      </w:r>
      <w:r w:rsidRPr="00FB2192">
        <w:rPr>
          <w:rFonts w:ascii="Times New Roman" w:hAnsi="Times New Roman" w:cs="Times New Roman"/>
          <w:sz w:val="28"/>
          <w:szCs w:val="28"/>
          <w:lang w:val="uk-UA"/>
        </w:rPr>
        <w:t>К</w:t>
      </w:r>
      <w:r w:rsidR="0070188A">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 М</w:t>
      </w:r>
      <w:r w:rsidR="0070188A">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Пасинчук // Нац. інтереси України. – 2026. – № 3. — С. 1237-1247.  </w:t>
      </w:r>
      <w:r w:rsidRPr="00FB2192">
        <w:rPr>
          <w:rFonts w:ascii="Times New Roman" w:hAnsi="Times New Roman" w:cs="Times New Roman"/>
          <w:i/>
          <w:sz w:val="28"/>
          <w:szCs w:val="28"/>
          <w:lang w:val="uk-UA"/>
        </w:rPr>
        <w:t xml:space="preserve">Вказано, що корупція не лише підриває рівень довіри громадян до державних установ та організацій, а й негативно впливає на міжнародні відносини та на місце України в міжнародній світовій економічній системі. Розкрито форми прояву корупції та чинники вчинення корупційних дій, до яких  відносяться: відсутність прозорої системи притягнення до адміністративної чи кримінальної відповідальності за вчинення корупційних правопорушень; низький соціально-економічний добробут населення; низький рівень довіри з боку населення до представників органів державної влади всіх рівнів та органів влади в цілому. Наголошено на важливості на шляху боротьби з корупцією дотримання принципу доброчесності в органах державної влади та судовій системи, а також посилення захисту викривачів корупції та застосування до таких осіб засобів морального </w:t>
      </w:r>
      <w:r w:rsidR="00C26BEF">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матеріального стимулювання. Наголошено, що антикорупційна культура та нульова толерантність до будь-яких корупційних проявів має бути одним із складових принципів українського суспільства, яке вибрало шлях розбудови соціально-правової держави за європейською моделлю.</w:t>
      </w:r>
      <w:r w:rsidRPr="00FB2192">
        <w:rPr>
          <w:rFonts w:ascii="Times New Roman" w:hAnsi="Times New Roman" w:cs="Times New Roman"/>
          <w:sz w:val="28"/>
          <w:szCs w:val="28"/>
          <w:lang w:val="uk-UA"/>
        </w:rPr>
        <w:t xml:space="preserve"> Текст: </w:t>
      </w:r>
      <w:hyperlink r:id="rId47" w:history="1">
        <w:r w:rsidRPr="00FB2192">
          <w:rPr>
            <w:rStyle w:val="a3"/>
            <w:rFonts w:ascii="Times New Roman" w:hAnsi="Times New Roman" w:cs="Times New Roman"/>
            <w:sz w:val="28"/>
            <w:szCs w:val="28"/>
            <w:lang w:val="uk-UA"/>
          </w:rPr>
          <w:t>https://perspectives.pp.ua/index.php/niu/article/view/39326/39340</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Лисак С.-Ю.Ю. Антикорупційна політика сучасної держави в умовах війни: окремі особливості реалізації в системі публічного адміністрування</w:t>
      </w:r>
      <w:r w:rsidRPr="00FB2192">
        <w:rPr>
          <w:rFonts w:ascii="Times New Roman" w:hAnsi="Times New Roman" w:cs="Times New Roman"/>
          <w:sz w:val="28"/>
          <w:szCs w:val="28"/>
          <w:lang w:val="uk-UA"/>
        </w:rPr>
        <w:t xml:space="preserve"> [Електронний ресурс] / С.-Ю.Ю. Лисак // Прав. новели. – </w:t>
      </w:r>
      <w:r w:rsidRPr="00FB2192">
        <w:rPr>
          <w:rFonts w:ascii="Times New Roman" w:hAnsi="Times New Roman" w:cs="Times New Roman"/>
          <w:sz w:val="28"/>
          <w:szCs w:val="28"/>
          <w:lang w:val="uk-UA"/>
        </w:rPr>
        <w:lastRenderedPageBreak/>
        <w:t xml:space="preserve">2026. – № 28. – С. 179-184.  </w:t>
      </w:r>
      <w:r w:rsidRPr="00FB2192">
        <w:rPr>
          <w:rFonts w:ascii="Times New Roman" w:hAnsi="Times New Roman" w:cs="Times New Roman"/>
          <w:i/>
          <w:sz w:val="28"/>
          <w:szCs w:val="28"/>
          <w:lang w:val="uk-UA"/>
        </w:rPr>
        <w:t>Обґрунтовано, що антикорупційна політика набуває системоутворюючого значення, оскільки визначає ефективність функціонування інституцій публічної влади, рівень їх легітимності та здатність до реалізації стратегічних реформ і відновлення держави. Доведено, що корупція в Україні має глибоко вкорінений системний характер і функціонує як інституціоналізоване соціально-правове явище, інтегроване у процеси прийняття управлінських рішень та відтворюване через стійкі моделі взаємодії між суб’єктами публічної влади, бізнесу та громадянського суспільства. Досліджено еволюцію антикорупційної політики в Україні</w:t>
      </w:r>
      <w:r w:rsidR="00714747">
        <w:rPr>
          <w:rFonts w:ascii="Times New Roman" w:hAnsi="Times New Roman" w:cs="Times New Roman"/>
          <w:i/>
          <w:sz w:val="28"/>
          <w:szCs w:val="28"/>
          <w:lang w:val="uk-UA"/>
        </w:rPr>
        <w:t xml:space="preserve">, </w:t>
      </w:r>
      <w:r w:rsidRPr="00FB2192">
        <w:rPr>
          <w:rFonts w:ascii="Times New Roman" w:hAnsi="Times New Roman" w:cs="Times New Roman"/>
          <w:i/>
          <w:sz w:val="28"/>
          <w:szCs w:val="28"/>
          <w:lang w:val="uk-UA"/>
        </w:rPr>
        <w:t xml:space="preserve"> особливу увагу приділено трансформації публічного адміністрування в умовах воєнного стану, що проявляється у посиленні централізації, спрощенні процедур та обмеженні публічності, що, з одного боку, забезпечує оперативність управління, а з іншого – формує додаткові корупційні ризики, особливо у сферах оборонних закупівель, гуманітарної допомоги та відбудови інфраструктури. Наголошено на необхідності переходу від фрагментарної до системної моделі антикорупційного врядування та формування нової управлінської культури, заснованої на принципах доброчесності та відповідальності. Запропоновано розглядати антикорупційну політику як ключовий елемент стратегії відновлення України та її інтеграції до європейського правового простору.</w:t>
      </w:r>
      <w:r w:rsidRPr="00FB2192">
        <w:rPr>
          <w:rFonts w:ascii="Times New Roman" w:hAnsi="Times New Roman" w:cs="Times New Roman"/>
          <w:sz w:val="28"/>
          <w:szCs w:val="28"/>
          <w:lang w:val="uk-UA"/>
        </w:rPr>
        <w:t xml:space="preserve"> Текст: </w:t>
      </w:r>
      <w:hyperlink r:id="rId48" w:history="1">
        <w:r w:rsidRPr="00FB2192">
          <w:rPr>
            <w:rStyle w:val="a3"/>
            <w:rFonts w:ascii="Times New Roman" w:hAnsi="Times New Roman" w:cs="Times New Roman"/>
            <w:sz w:val="28"/>
            <w:szCs w:val="28"/>
            <w:lang w:val="uk-UA"/>
          </w:rPr>
          <w:t>https://legalnovels.in.ua/journal/28_2026/24.pdf</w:t>
        </w:r>
      </w:hyperlink>
    </w:p>
    <w:p w:rsidR="006C0892" w:rsidRPr="00FB2192" w:rsidRDefault="006C0892" w:rsidP="00FB2192">
      <w:pPr>
        <w:pStyle w:val="a8"/>
        <w:numPr>
          <w:ilvl w:val="0"/>
          <w:numId w:val="3"/>
        </w:numPr>
        <w:spacing w:after="120" w:line="360" w:lineRule="auto"/>
        <w:ind w:left="0" w:firstLine="567"/>
        <w:jc w:val="both"/>
        <w:rPr>
          <w:lang w:val="uk-UA"/>
        </w:rPr>
      </w:pPr>
      <w:r w:rsidRPr="00FB2192">
        <w:rPr>
          <w:rFonts w:ascii="Times New Roman" w:hAnsi="Times New Roman" w:cs="Times New Roman"/>
          <w:b/>
          <w:sz w:val="28"/>
          <w:szCs w:val="28"/>
          <w:lang w:val="uk-UA"/>
        </w:rPr>
        <w:t>Лученко Т. Комітет розгляне нові правила виплати винагород викривачам корупції: скільки вони зароблять та чи існують обмеження</w:t>
      </w:r>
      <w:r w:rsidRPr="00FB2192">
        <w:rPr>
          <w:rFonts w:ascii="Times New Roman" w:hAnsi="Times New Roman" w:cs="Times New Roman"/>
          <w:sz w:val="28"/>
          <w:szCs w:val="28"/>
          <w:lang w:val="uk-UA"/>
        </w:rPr>
        <w:t xml:space="preserve"> [Електронний ресурс] / Тарас Лученко // Суд.-юрид. газ. – 2026. – 8 трав. – Електрон. дані.  </w:t>
      </w:r>
      <w:r w:rsidRPr="00FB2192">
        <w:rPr>
          <w:rFonts w:ascii="Times New Roman" w:hAnsi="Times New Roman" w:cs="Times New Roman"/>
          <w:i/>
          <w:sz w:val="28"/>
          <w:szCs w:val="28"/>
          <w:lang w:val="uk-UA"/>
        </w:rPr>
        <w:t xml:space="preserve">Йдеться про законопроєкт №14274 "Про внесення змін до Кримінального процесуального кодексу та інших законодавчих актів щодо врегулювання виплати винагороди викривачам", підготовлений Національним агентством з питань запобігання корупції (НАЗК) і поданий Кабінетом Міністрів України (КМ України) на розгляд Комітету Верховної Ради України (ВР України) з питань інтеграції України до Європейського </w:t>
      </w:r>
      <w:r w:rsidRPr="00FB2192">
        <w:rPr>
          <w:rFonts w:ascii="Times New Roman" w:hAnsi="Times New Roman" w:cs="Times New Roman"/>
          <w:i/>
          <w:sz w:val="28"/>
          <w:szCs w:val="28"/>
          <w:lang w:val="uk-UA"/>
        </w:rPr>
        <w:lastRenderedPageBreak/>
        <w:t>Союзу (ЄС). Документ визначає чіткі правила для громадян, які повідомляють про корупційні злочини та сприяють їх розкриттю, а також доповнює Кримінальний процесуальний кодекс України (КПК України) вимогою для прокурора: протягом п’яти днів після передачі обвинувального акта до суду він повинен письмово повідомити НАЗК про кримінальне провадження, у якому брав участь викривач, і надати необхідні відомості. Як зазначено в пояснювальній записці до законопроєкту, ухвалення закону дозволить гарантувати викривачам корупції право на винагороду, а також забезпечить реальний механізм отримання такої винагороди, передбаченої Законом "Про запобігання корупції".</w:t>
      </w:r>
      <w:r w:rsidRPr="00FB2192">
        <w:rPr>
          <w:rFonts w:ascii="Times New Roman" w:hAnsi="Times New Roman" w:cs="Times New Roman"/>
          <w:sz w:val="28"/>
          <w:szCs w:val="28"/>
          <w:lang w:val="uk-UA"/>
        </w:rPr>
        <w:t xml:space="preserve">Текст: </w:t>
      </w:r>
      <w:hyperlink r:id="rId49" w:history="1">
        <w:r w:rsidRPr="00FB2192">
          <w:rPr>
            <w:rStyle w:val="a3"/>
            <w:rFonts w:ascii="Times New Roman" w:hAnsi="Times New Roman" w:cs="Times New Roman"/>
            <w:sz w:val="28"/>
            <w:szCs w:val="28"/>
            <w:lang w:val="uk-UA"/>
          </w:rPr>
          <w:t>https://sud.ua/uk/news/publication/360525-komitet-rassmotrit-novye-pravila-vyplaty-voznagrazhdeniy-oblichitelyam-korruptsii-skolko-oni-zarabotayut-i-suschestvuyut-li-ogranicheniya</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Лученко Т. Підкупити іноземного чиновника більше не вийде: Комітет готує жорсткі зміни до Кримінального кодексу</w:t>
      </w:r>
      <w:r w:rsidRPr="00FB2192">
        <w:rPr>
          <w:rFonts w:ascii="Times New Roman" w:hAnsi="Times New Roman" w:cs="Times New Roman"/>
          <w:sz w:val="28"/>
          <w:szCs w:val="28"/>
          <w:lang w:val="uk-UA"/>
        </w:rPr>
        <w:t xml:space="preserve"> [Електронний ресурс] / Тарас Лученко // Суд.-юрид. газ. – 2026. – 6 трав. — Електрон. дані.  </w:t>
      </w:r>
      <w:r w:rsidRPr="00FB2192">
        <w:rPr>
          <w:rFonts w:ascii="Times New Roman" w:hAnsi="Times New Roman" w:cs="Times New Roman"/>
          <w:i/>
          <w:sz w:val="28"/>
          <w:szCs w:val="28"/>
          <w:lang w:val="uk-UA"/>
        </w:rPr>
        <w:t xml:space="preserve">Розкрито зміст законопроєкту № 15056 про внесення змін до Кримінального кодексу України (КК України), Кримінального процесуального кодексу України (КПК України) та Закону України ”Про запобігання корупції” у зв’язку з приєднанням України до Конвенції про боротьбу з підкупом іноземних посадових осіб у міжнародних ділових операціях, який Комітет Верховної Ради України (ВР України) з питань правоохоронної діяльності планує розглянути найближчим часом. Зазначено, що відповідно до </w:t>
      </w:r>
      <w:r w:rsidR="002305CC">
        <w:rPr>
          <w:rFonts w:ascii="Times New Roman" w:hAnsi="Times New Roman" w:cs="Times New Roman"/>
          <w:i/>
          <w:sz w:val="28"/>
          <w:szCs w:val="28"/>
          <w:lang w:val="uk-UA"/>
        </w:rPr>
        <w:t>ст.</w:t>
      </w:r>
      <w:r w:rsidRPr="00FB2192">
        <w:rPr>
          <w:rFonts w:ascii="Times New Roman" w:hAnsi="Times New Roman" w:cs="Times New Roman"/>
          <w:i/>
          <w:sz w:val="28"/>
          <w:szCs w:val="28"/>
          <w:lang w:val="uk-UA"/>
        </w:rPr>
        <w:t xml:space="preserve"> 1 Конвенції держави повинні криміналізувати підкуп іноземних посадових осіб, при цьому ”іноземна посадова особа” означає будь-яку особу, яка обіймає призначувану або виборну посаду в органі законодавчої, адміністративної або судової влади іноземної держави; а також будь-яку особу, яка виконує державні функції для іноземної держави, в тому числі для державного орган</w:t>
      </w:r>
      <w:r w:rsidR="002305CC">
        <w:rPr>
          <w:rFonts w:ascii="Times New Roman" w:hAnsi="Times New Roman" w:cs="Times New Roman"/>
          <w:i/>
          <w:sz w:val="28"/>
          <w:szCs w:val="28"/>
          <w:lang w:val="uk-UA"/>
        </w:rPr>
        <w:t>а</w:t>
      </w:r>
      <w:r w:rsidRPr="00FB2192">
        <w:rPr>
          <w:rFonts w:ascii="Times New Roman" w:hAnsi="Times New Roman" w:cs="Times New Roman"/>
          <w:i/>
          <w:sz w:val="28"/>
          <w:szCs w:val="28"/>
          <w:lang w:val="uk-UA"/>
        </w:rPr>
        <w:t xml:space="preserve"> або державного підприємства; та будь-яку посадову особу або представника публічної міжнародної організації. </w:t>
      </w:r>
      <w:r w:rsidRPr="00FB2192">
        <w:rPr>
          <w:rFonts w:ascii="Times New Roman" w:hAnsi="Times New Roman" w:cs="Times New Roman"/>
          <w:i/>
          <w:sz w:val="28"/>
          <w:szCs w:val="28"/>
          <w:lang w:val="uk-UA"/>
        </w:rPr>
        <w:lastRenderedPageBreak/>
        <w:t>Окреслено зміни, які заплановано внести до КК України, КПК України та Закону ”Про запобігання корупції”.</w:t>
      </w:r>
      <w:r w:rsidRPr="00FB2192">
        <w:rPr>
          <w:rFonts w:ascii="Times New Roman" w:hAnsi="Times New Roman" w:cs="Times New Roman"/>
          <w:sz w:val="28"/>
          <w:szCs w:val="28"/>
          <w:lang w:val="uk-UA"/>
        </w:rPr>
        <w:t xml:space="preserve"> Текст: </w:t>
      </w:r>
      <w:hyperlink r:id="rId50" w:history="1">
        <w:r w:rsidRPr="00FB2192">
          <w:rPr>
            <w:rStyle w:val="a3"/>
            <w:rFonts w:ascii="Times New Roman" w:hAnsi="Times New Roman" w:cs="Times New Roman"/>
            <w:sz w:val="28"/>
            <w:szCs w:val="28"/>
            <w:lang w:val="uk-UA"/>
          </w:rPr>
          <w:t>https://sud.ua/uk/news/publication/360326-podkupit-inostrannogo-chinovnika-bolshe-ne-poluchitsya-komitet-gotovit-zhestkie-izmeneniya-v-ugolovnyy-kodeks</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Мазур І. І. Детінізація підприємницької діяльності</w:t>
      </w:r>
      <w:r w:rsidRPr="00FB2192">
        <w:rPr>
          <w:rFonts w:ascii="Times New Roman" w:hAnsi="Times New Roman" w:cs="Times New Roman"/>
          <w:sz w:val="28"/>
          <w:szCs w:val="28"/>
          <w:lang w:val="uk-UA"/>
        </w:rPr>
        <w:t xml:space="preserve"> : навч. посіб. : [для студентів екон. та ін. спец., викл</w:t>
      </w:r>
      <w:r w:rsidR="00AD77F4">
        <w:rPr>
          <w:rFonts w:ascii="Times New Roman" w:hAnsi="Times New Roman" w:cs="Times New Roman"/>
          <w:sz w:val="28"/>
          <w:szCs w:val="28"/>
          <w:lang w:val="uk-UA"/>
        </w:rPr>
        <w:t>.</w:t>
      </w:r>
      <w:r w:rsidRPr="00FB2192">
        <w:rPr>
          <w:rFonts w:ascii="Times New Roman" w:hAnsi="Times New Roman" w:cs="Times New Roman"/>
          <w:sz w:val="28"/>
          <w:szCs w:val="28"/>
          <w:lang w:val="uk-UA"/>
        </w:rPr>
        <w:t>, науковців, спеціалістів-практиків, підприємців] / І. І. Мазур; М-во освіти і науки України, Київ. нац. ун-т ім. Т. Шевченка. — Київ : Інтерсервіс, 2025. — 348 с. : іл., табл.</w:t>
      </w:r>
      <w:r w:rsidRPr="00FB2192">
        <w:rPr>
          <w:rFonts w:ascii="Times New Roman" w:hAnsi="Times New Roman" w:cs="Times New Roman"/>
          <w:b/>
          <w:i/>
          <w:sz w:val="28"/>
          <w:szCs w:val="28"/>
          <w:lang w:val="uk-UA"/>
        </w:rPr>
        <w:t>Шифр зберігання в Бібліотеці: А845247</w:t>
      </w:r>
      <w:r w:rsidRPr="00FB2192">
        <w:rPr>
          <w:rFonts w:ascii="Times New Roman" w:hAnsi="Times New Roman" w:cs="Times New Roman"/>
          <w:i/>
          <w:sz w:val="28"/>
          <w:szCs w:val="28"/>
          <w:lang w:val="uk-UA"/>
        </w:rPr>
        <w:t xml:space="preserve">  Висвітлено теоретичні засади детінізації підприємництва. Розкрито сутність та причини виникнення тіньової економіки та проаналізовано її соціально-економічні наслідки. </w:t>
      </w:r>
      <w:r w:rsidR="00AB36C2">
        <w:rPr>
          <w:rFonts w:ascii="Times New Roman" w:hAnsi="Times New Roman" w:cs="Times New Roman"/>
          <w:i/>
          <w:sz w:val="28"/>
          <w:szCs w:val="28"/>
          <w:lang w:val="uk-UA"/>
        </w:rPr>
        <w:t>С</w:t>
      </w:r>
      <w:r w:rsidRPr="00FB2192">
        <w:rPr>
          <w:rFonts w:ascii="Times New Roman" w:hAnsi="Times New Roman" w:cs="Times New Roman"/>
          <w:i/>
          <w:sz w:val="28"/>
          <w:szCs w:val="28"/>
          <w:lang w:val="uk-UA"/>
        </w:rPr>
        <w:t xml:space="preserve">характеризовано корупцію та рейдерство як складові тіньової економіки. Детінізацію підприємницької діяльності визначено у контексті економічної безпеки. Запропоновано механізм державного впливу на процеси детінізації підприємницької діяльності в Україні.  </w:t>
      </w:r>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Малишев Б. В. Доброчесність як критерій оцінювання під час конкурсних, атестаційних (кваліфікаційних) процедур</w:t>
      </w:r>
      <w:r w:rsidRPr="00FB2192">
        <w:rPr>
          <w:rFonts w:ascii="Times New Roman" w:hAnsi="Times New Roman" w:cs="Times New Roman"/>
          <w:sz w:val="28"/>
          <w:szCs w:val="28"/>
          <w:lang w:val="uk-UA"/>
        </w:rPr>
        <w:t xml:space="preserve"> [Електронний ресурс] / Б. В. Малишев // Юрид. наук. електрон. журн. – 2026. – № 3. — </w:t>
      </w:r>
      <w:r w:rsidR="00FE7732">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С. 23-26.  </w:t>
      </w:r>
      <w:r w:rsidRPr="00FB2192">
        <w:rPr>
          <w:rFonts w:ascii="Times New Roman" w:hAnsi="Times New Roman" w:cs="Times New Roman"/>
          <w:i/>
          <w:sz w:val="28"/>
          <w:szCs w:val="28"/>
          <w:lang w:val="uk-UA"/>
        </w:rPr>
        <w:t>Проаналізовано зміст поняття доброчесності та обґрунтовано, що після закріплення у законодавстві юридичного термін</w:t>
      </w:r>
      <w:r w:rsidR="0011503E">
        <w:rPr>
          <w:rFonts w:ascii="Times New Roman" w:hAnsi="Times New Roman" w:cs="Times New Roman"/>
          <w:i/>
          <w:sz w:val="28"/>
          <w:szCs w:val="28"/>
          <w:lang w:val="uk-UA"/>
        </w:rPr>
        <w:t>а</w:t>
      </w:r>
      <w:r w:rsidRPr="00FB2192">
        <w:rPr>
          <w:rFonts w:ascii="Times New Roman" w:hAnsi="Times New Roman" w:cs="Times New Roman"/>
          <w:i/>
          <w:sz w:val="28"/>
          <w:szCs w:val="28"/>
          <w:lang w:val="uk-UA"/>
        </w:rPr>
        <w:t xml:space="preserve"> ”доброчесність” це поняття набуло самостійного нормативного значення та перетворилося на позитивний юридичний обов’язок особи, яка здійснює або прагне здійснювати публічно-владні функції. Окреслено чотири основні складники доброчесності: дотримання антикорупційного законодавства; дотримання інших норм законодавства; дотримання професійної етики; відповідність базовим морально-етичним вимогам суспільства. Зроблено висновок, що застосування доброчесності як оціночної правової категорії може бути достатньо визначеним за умови нормативної конкретизації її індикаторів і визначення методології оцінювання, що дасть змогу використовувати критерій доброчесності як ефективний інструмент забезпечення якості </w:t>
      </w:r>
      <w:r w:rsidRPr="00FB2192">
        <w:rPr>
          <w:rFonts w:ascii="Times New Roman" w:hAnsi="Times New Roman" w:cs="Times New Roman"/>
          <w:i/>
          <w:sz w:val="28"/>
          <w:szCs w:val="28"/>
          <w:lang w:val="uk-UA"/>
        </w:rPr>
        <w:lastRenderedPageBreak/>
        <w:t>здійснення владних повноважень, зниження корупційних ризиків і зміцнення довіри до держави.</w:t>
      </w:r>
      <w:r w:rsidRPr="00FB2192">
        <w:rPr>
          <w:rFonts w:ascii="Times New Roman" w:hAnsi="Times New Roman" w:cs="Times New Roman"/>
          <w:sz w:val="28"/>
          <w:szCs w:val="28"/>
          <w:lang w:val="uk-UA"/>
        </w:rPr>
        <w:t xml:space="preserve"> Текст: </w:t>
      </w:r>
      <w:hyperlink r:id="rId51" w:history="1">
        <w:r w:rsidRPr="00FB2192">
          <w:rPr>
            <w:rStyle w:val="a3"/>
            <w:rFonts w:ascii="Times New Roman" w:hAnsi="Times New Roman" w:cs="Times New Roman"/>
            <w:sz w:val="28"/>
            <w:szCs w:val="28"/>
            <w:lang w:val="uk-UA"/>
          </w:rPr>
          <w:t>https://lsej.org.ua/3_2026/5.pdf</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rPr>
        <w:t xml:space="preserve">Мартин О. В. Впливкорупції на формування та розвитокдержави права </w:t>
      </w:r>
      <w:r w:rsidRPr="00FB2192">
        <w:rPr>
          <w:rFonts w:ascii="Times New Roman" w:hAnsi="Times New Roman" w:cs="Times New Roman"/>
          <w:sz w:val="28"/>
          <w:szCs w:val="28"/>
        </w:rPr>
        <w:t xml:space="preserve">[Електронний ресурс] / Орест Володимирович Мартин </w:t>
      </w:r>
      <w:r w:rsidR="00FE7732">
        <w:rPr>
          <w:rFonts w:ascii="Times New Roman" w:hAnsi="Times New Roman" w:cs="Times New Roman"/>
          <w:sz w:val="28"/>
          <w:szCs w:val="28"/>
          <w:lang w:val="uk-UA"/>
        </w:rPr>
        <w:br/>
      </w:r>
      <w:r w:rsidRPr="00FB2192">
        <w:rPr>
          <w:rFonts w:ascii="Times New Roman" w:hAnsi="Times New Roman" w:cs="Times New Roman"/>
          <w:sz w:val="28"/>
          <w:szCs w:val="28"/>
        </w:rPr>
        <w:t xml:space="preserve">// Нац. інтересиУкраїни. – 2026. – № 3. — С. 1262-1269.  </w:t>
      </w:r>
      <w:r w:rsidRPr="00FB2192">
        <w:rPr>
          <w:rFonts w:ascii="Times New Roman" w:hAnsi="Times New Roman" w:cs="Times New Roman"/>
          <w:i/>
          <w:sz w:val="28"/>
          <w:szCs w:val="28"/>
        </w:rPr>
        <w:t xml:space="preserve">Дослідженопроцесиформування та розвиткудержави права в умовахпоширеннякорупційних практик у діяльностідержавнихорганіввлади, правосудді та сферіпублічнихфінансів. З’ясовановпливкорупції на формування та розвитокдержави права як системи, у якійзагальнінормимаютьоднакову силу для всіх, а рішеннядержавнихорганіввладиухвалюються за передбачуваними процедурами. Встановленоключовімеханізмируйнуваннядержави права та </w:t>
      </w:r>
      <w:r w:rsidR="00855B69">
        <w:rPr>
          <w:rFonts w:ascii="Times New Roman" w:hAnsi="Times New Roman" w:cs="Times New Roman"/>
          <w:i/>
          <w:sz w:val="28"/>
          <w:szCs w:val="28"/>
          <w:lang w:val="uk-UA"/>
        </w:rPr>
        <w:t>с</w:t>
      </w:r>
      <w:r w:rsidRPr="00FB2192">
        <w:rPr>
          <w:rFonts w:ascii="Times New Roman" w:hAnsi="Times New Roman" w:cs="Times New Roman"/>
          <w:i/>
          <w:sz w:val="28"/>
          <w:szCs w:val="28"/>
        </w:rPr>
        <w:t>характеризовано причинно-наслідковіланцюги, через якікорупційні практики змінюютьмотиваціюпосадовихосіб, формуютьсередовищекругової поруки та знижуютьдовіругромадян до законності. Окресленоекономічнінаслідкикорупції та доведено, щопротидіякорупції є необхідноюумовоюзміцненнядержави права, оскільки вона надаєможливістьвідновитипрозорість процедур, забезпечити контроль конфліктуінтересів, посилитивідповідальність і впровадитирішення на базізастосуванняцифровихтехнологій для зменшенняризиків неформального впливу.</w:t>
      </w:r>
      <w:r w:rsidRPr="00FB2192">
        <w:rPr>
          <w:rFonts w:ascii="Times New Roman" w:hAnsi="Times New Roman" w:cs="Times New Roman"/>
          <w:sz w:val="28"/>
          <w:szCs w:val="28"/>
        </w:rPr>
        <w:t xml:space="preserve"> Текст: </w:t>
      </w:r>
      <w:hyperlink r:id="rId52" w:history="1">
        <w:r w:rsidRPr="00FB2192">
          <w:rPr>
            <w:rStyle w:val="a3"/>
            <w:rFonts w:ascii="Times New Roman" w:hAnsi="Times New Roman" w:cs="Times New Roman"/>
            <w:sz w:val="28"/>
            <w:szCs w:val="28"/>
          </w:rPr>
          <w:t>https://perspectives.pp.ua/index.php/niu/article/view/39328/39342</w:t>
        </w:r>
      </w:hyperlink>
    </w:p>
    <w:p w:rsidR="006C0892" w:rsidRPr="00FB2192" w:rsidRDefault="006C0892" w:rsidP="00FB2192">
      <w:pPr>
        <w:pStyle w:val="a8"/>
        <w:numPr>
          <w:ilvl w:val="0"/>
          <w:numId w:val="3"/>
        </w:numPr>
        <w:spacing w:after="120" w:line="360" w:lineRule="auto"/>
        <w:ind w:left="0" w:firstLine="567"/>
        <w:jc w:val="both"/>
        <w:rPr>
          <w:lang w:val="uk-UA"/>
        </w:rPr>
      </w:pPr>
      <w:r w:rsidRPr="00FB2192">
        <w:rPr>
          <w:rFonts w:ascii="Times New Roman" w:hAnsi="Times New Roman" w:cs="Times New Roman"/>
          <w:b/>
          <w:sz w:val="28"/>
          <w:szCs w:val="28"/>
          <w:lang w:val="uk-UA"/>
        </w:rPr>
        <w:t>Матеріали міжнародної науково-практичної конференції "Сучасні напрями розвитку економіки, підприємництва, технологій та їх правового забезпечення", 29 - 30 травня 2025 року</w:t>
      </w:r>
      <w:r w:rsidRPr="00FB2192">
        <w:rPr>
          <w:rFonts w:ascii="Times New Roman" w:hAnsi="Times New Roman" w:cs="Times New Roman"/>
          <w:sz w:val="28"/>
          <w:szCs w:val="28"/>
          <w:lang w:val="uk-UA"/>
        </w:rPr>
        <w:t xml:space="preserve"> : [збірник]. — Львів : Вид-во Львів. торгов.-екон. ун-ту, 2025. — 501 с. – </w:t>
      </w:r>
      <w:r w:rsidRPr="00FB2192">
        <w:rPr>
          <w:rFonts w:ascii="Times New Roman" w:hAnsi="Times New Roman" w:cs="Times New Roman"/>
          <w:b/>
          <w:i/>
          <w:sz w:val="28"/>
          <w:szCs w:val="28"/>
          <w:lang w:val="uk-UA"/>
        </w:rPr>
        <w:t xml:space="preserve">Шифр зберігання в Бібліотеці : А844103 </w:t>
      </w:r>
      <w:r w:rsidRPr="00FB2192">
        <w:rPr>
          <w:rFonts w:ascii="Times New Roman" w:hAnsi="Times New Roman" w:cs="Times New Roman"/>
          <w:i/>
          <w:sz w:val="28"/>
          <w:szCs w:val="28"/>
          <w:lang w:val="uk-UA"/>
        </w:rPr>
        <w:t xml:space="preserve">Зі змісту: Запобігання корупції: міжнародний вимір </w:t>
      </w:r>
      <w:r w:rsidR="00CE6032">
        <w:rPr>
          <w:rFonts w:ascii="Times New Roman" w:hAnsi="Times New Roman" w:cs="Times New Roman"/>
          <w:i/>
          <w:sz w:val="28"/>
          <w:szCs w:val="28"/>
          <w:lang w:val="uk-UA"/>
        </w:rPr>
        <w:br/>
      </w:r>
      <w:r w:rsidRPr="00FB2192">
        <w:rPr>
          <w:rFonts w:ascii="Times New Roman" w:hAnsi="Times New Roman" w:cs="Times New Roman"/>
          <w:i/>
          <w:sz w:val="28"/>
          <w:szCs w:val="28"/>
          <w:lang w:val="uk-UA"/>
        </w:rPr>
        <w:t>/ М. П. Федоров. — С. 430-432.</w:t>
      </w:r>
      <w:r w:rsidRPr="00FB2192">
        <w:rPr>
          <w:rFonts w:ascii="Times New Roman" w:hAnsi="Times New Roman" w:cs="Times New Roman"/>
          <w:sz w:val="28"/>
          <w:szCs w:val="28"/>
          <w:lang w:val="uk-UA"/>
        </w:rPr>
        <w:t xml:space="preserve"> Текст: </w:t>
      </w:r>
      <w:hyperlink r:id="rId53" w:history="1">
        <w:r w:rsidRPr="00FB2192">
          <w:rPr>
            <w:rStyle w:val="a3"/>
            <w:rFonts w:ascii="Times New Roman" w:hAnsi="Times New Roman" w:cs="Times New Roman"/>
            <w:sz w:val="28"/>
            <w:szCs w:val="28"/>
            <w:lang w:val="uk-UA"/>
          </w:rPr>
          <w:t>https://api.cloudry.com.ua/server/api/core/bitstreams/1c33b705-a6ea-40de-aaae-724be839ba6a/content</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lastRenderedPageBreak/>
        <w:t xml:space="preserve">Міфтахутдінов В. Продовження строку слідства неуповноваженим судом: актуальна судова практика </w:t>
      </w:r>
      <w:r w:rsidRPr="00FB2192">
        <w:rPr>
          <w:rFonts w:ascii="Times New Roman" w:hAnsi="Times New Roman" w:cs="Times New Roman"/>
          <w:sz w:val="28"/>
          <w:szCs w:val="28"/>
          <w:lang w:val="uk-UA"/>
        </w:rPr>
        <w:t xml:space="preserve">[Електронний ресурс] / Владислав Міфтахутдінов // Юрид. практика. – 2026. – 20 трав. — Електрон. дані.  </w:t>
      </w:r>
      <w:r w:rsidRPr="00FB2192">
        <w:rPr>
          <w:rFonts w:ascii="Times New Roman" w:hAnsi="Times New Roman" w:cs="Times New Roman"/>
          <w:i/>
          <w:sz w:val="28"/>
          <w:szCs w:val="28"/>
          <w:lang w:val="uk-UA"/>
        </w:rPr>
        <w:t xml:space="preserve">Розглянуто проблему продовження строків слідства неуповноваженим судом, що має своїм наслідком закриття кримінального провадження. Вказано на практику, коли корупційні злочини, віднесені до виключної підслідності Національного антикорупційного бюро України (НАБУ), активно розслідують інші органи, та у контексті підсудності Вищого антикорупційного суду (ВАКС) </w:t>
      </w:r>
      <w:r w:rsidR="007E7F51">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підслідності НАБУ окреслено низку статей Кримінального процесуального кодексу України (КПК України), якими закріплено модель судового контролю. На основі аналізу судової практики констатовано, що предметна підсудність – це компетенція, повноваження суду, якою не можна нехтувати, а суворе дотримання вимог предметної підсудності ВАКС є гарантією права людини на справедливий та компетентний суд. </w:t>
      </w:r>
      <w:r w:rsidR="007E7F51">
        <w:rPr>
          <w:rFonts w:ascii="Times New Roman" w:hAnsi="Times New Roman" w:cs="Times New Roman"/>
          <w:i/>
          <w:sz w:val="28"/>
          <w:szCs w:val="28"/>
          <w:lang w:val="uk-UA"/>
        </w:rPr>
        <w:t>Н</w:t>
      </w:r>
      <w:r w:rsidRPr="00FB2192">
        <w:rPr>
          <w:rFonts w:ascii="Times New Roman" w:hAnsi="Times New Roman" w:cs="Times New Roman"/>
          <w:i/>
          <w:sz w:val="28"/>
          <w:szCs w:val="28"/>
          <w:lang w:val="uk-UA"/>
        </w:rPr>
        <w:t>аголошено, що продовження строків у провадженнях, які за законом є виключною компетенцією ВАКС, іншим судом повинно зумовлювати нікчемність такого процесуального рішення та необхідність закриття кримінального провадження за спливом строків.</w:t>
      </w:r>
      <w:r w:rsidRPr="00FB2192">
        <w:rPr>
          <w:rFonts w:ascii="Times New Roman" w:hAnsi="Times New Roman" w:cs="Times New Roman"/>
          <w:sz w:val="28"/>
          <w:szCs w:val="28"/>
          <w:lang w:val="uk-UA"/>
        </w:rPr>
        <w:t xml:space="preserve"> Текст: </w:t>
      </w:r>
      <w:hyperlink r:id="rId54" w:history="1">
        <w:r w:rsidRPr="00FB2192">
          <w:rPr>
            <w:rStyle w:val="a3"/>
            <w:rFonts w:ascii="Times New Roman" w:hAnsi="Times New Roman" w:cs="Times New Roman"/>
            <w:sz w:val="28"/>
            <w:szCs w:val="28"/>
            <w:lang w:val="uk-UA"/>
          </w:rPr>
          <w:t>https://pravo.ua/prodovzhennia-stroku-slidstva-neupovnovazhenym-sudom-aktualna-sudova-praktyka/</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Могильний Г. Антикорупційна стратегія та спроба реваншу будівельного лобі</w:t>
      </w:r>
      <w:r w:rsidRPr="00FB2192">
        <w:rPr>
          <w:rFonts w:ascii="Times New Roman" w:hAnsi="Times New Roman" w:cs="Times New Roman"/>
          <w:sz w:val="28"/>
          <w:szCs w:val="28"/>
          <w:lang w:val="uk-UA"/>
        </w:rPr>
        <w:t xml:space="preserve"> [Електронний ресурс] / Георгій Могильний // Дзеркало тижня. – 2026. – 7 трав. — Електрон. дані.  </w:t>
      </w:r>
      <w:r w:rsidRPr="00FB2192">
        <w:rPr>
          <w:rFonts w:ascii="Times New Roman" w:hAnsi="Times New Roman" w:cs="Times New Roman"/>
          <w:i/>
          <w:sz w:val="28"/>
          <w:szCs w:val="28"/>
          <w:lang w:val="uk-UA"/>
        </w:rPr>
        <w:t xml:space="preserve">Йдеться про боротьбу навколо нової Антикорупційної стратегії України на 2026 - 2030 роки, зокрема у сфері містобудування та повоєнної відбудови. Наголошено, що влада й далі намагається просувати модель дерегуляції, схожу на законопроєкт №5655, який критикували через ризики послаблення контролю над забудовою та вплив будівельного лобі. Пояснено, що хаотична забудова, відсутність контролю та передача частини функцій приватним структурам можуть призвести до корупції, дефіциту інфраструктури й проблем із відбудовою </w:t>
      </w:r>
      <w:r w:rsidRPr="00FB2192">
        <w:rPr>
          <w:rFonts w:ascii="Times New Roman" w:hAnsi="Times New Roman" w:cs="Times New Roman"/>
          <w:i/>
          <w:sz w:val="28"/>
          <w:szCs w:val="28"/>
          <w:lang w:val="uk-UA"/>
        </w:rPr>
        <w:lastRenderedPageBreak/>
        <w:t xml:space="preserve">міст. Частину ризикованих положень із проєкту стратегії вдалося прибрати після критики громадськості, однак ключові суперечки залишаються. Підкреслено, що від того, які правила затвердять зараз, залежатиме якість повоєнної відбудови України та довіра міжнародних інвесторів. </w:t>
      </w:r>
      <w:r w:rsidRPr="00FB2192">
        <w:rPr>
          <w:rFonts w:ascii="Times New Roman" w:hAnsi="Times New Roman" w:cs="Times New Roman"/>
          <w:sz w:val="28"/>
          <w:szCs w:val="28"/>
          <w:lang w:val="uk-UA"/>
        </w:rPr>
        <w:t xml:space="preserve">Текст: </w:t>
      </w:r>
      <w:hyperlink r:id="rId55" w:history="1">
        <w:r w:rsidRPr="00FB2192">
          <w:rPr>
            <w:rStyle w:val="a3"/>
            <w:rFonts w:ascii="Times New Roman" w:hAnsi="Times New Roman" w:cs="Times New Roman"/>
            <w:sz w:val="28"/>
            <w:szCs w:val="28"/>
            <w:lang w:val="uk-UA"/>
          </w:rPr>
          <w:t>https://zn.ua/ukr/anticorruption/antikoruptsijna-stratehija-ta-sproba-revanshu-budivelnoho-lobi-.html</w:t>
        </w:r>
      </w:hyperlink>
    </w:p>
    <w:p w:rsidR="006C0892" w:rsidRPr="00FB2192" w:rsidRDefault="006C0892" w:rsidP="00FB2192">
      <w:pPr>
        <w:pStyle w:val="a8"/>
        <w:numPr>
          <w:ilvl w:val="0"/>
          <w:numId w:val="3"/>
        </w:numPr>
        <w:spacing w:after="120" w:line="360" w:lineRule="auto"/>
        <w:ind w:left="0" w:firstLine="567"/>
        <w:jc w:val="both"/>
        <w:rPr>
          <w:lang w:val="uk-UA"/>
        </w:rPr>
      </w:pPr>
      <w:r w:rsidRPr="00FB2192">
        <w:rPr>
          <w:rFonts w:ascii="Times New Roman" w:hAnsi="Times New Roman" w:cs="Times New Roman"/>
          <w:b/>
          <w:sz w:val="28"/>
          <w:szCs w:val="28"/>
          <w:lang w:val="uk-UA"/>
        </w:rPr>
        <w:t>Мурач Д. В. Інтепретація корупції через призму юриспруденції інтересів (interessenjurisprudenz)</w:t>
      </w:r>
      <w:r w:rsidRPr="00FB2192">
        <w:rPr>
          <w:rFonts w:ascii="Times New Roman" w:hAnsi="Times New Roman" w:cs="Times New Roman"/>
          <w:sz w:val="28"/>
          <w:szCs w:val="28"/>
          <w:lang w:val="uk-UA"/>
        </w:rPr>
        <w:t xml:space="preserve"> [Електронний ресурс] </w:t>
      </w:r>
      <w:r w:rsidR="00220DBB">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Д. В. Мурач // Юрид. наук. електрон. журн. – 2026. – № 3. — С. 27-33.  </w:t>
      </w:r>
      <w:r w:rsidRPr="00FB2192">
        <w:rPr>
          <w:rFonts w:ascii="Times New Roman" w:hAnsi="Times New Roman" w:cs="Times New Roman"/>
          <w:i/>
          <w:sz w:val="28"/>
          <w:szCs w:val="28"/>
          <w:lang w:val="uk-UA"/>
        </w:rPr>
        <w:t xml:space="preserve">Здійснено комплексний теоретико-правовий аналіз проблеми стійкості корупції в Україні, інтенсивність якої, згідно з даними досліджень TransparencyInternational (1998 – 2024 рр.) </w:t>
      </w:r>
      <w:r w:rsidR="004B532A">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статистики Національної поліції України (НПУ), залишається критично високою попри 35 років антикорупційних реформ. На підставі аналізу Конституції України та судової практики виокремлено трикутник конкуруючих інтересів за правом України: публічний, суспільний та приватний. Сформульовано розширену дефініцію корупції, яка виходить за межі чинного законодавства, що дозволяє ідентифікувати як корупційні прояви не лише хабарництво, а й інші ”неформальні” та ”позаправові” об’єктивації: непотизм, клановість, політичну лояльність та інші, які руйнують інституційну спроможність влади навіть за відсутності прямого корисливого мотиву. </w:t>
      </w:r>
      <w:r w:rsidRPr="00FB2192">
        <w:rPr>
          <w:rFonts w:ascii="Times New Roman" w:hAnsi="Times New Roman" w:cs="Times New Roman"/>
          <w:sz w:val="28"/>
          <w:szCs w:val="28"/>
          <w:lang w:val="uk-UA"/>
        </w:rPr>
        <w:t xml:space="preserve">Текст: </w:t>
      </w:r>
      <w:hyperlink r:id="rId56" w:history="1">
        <w:r w:rsidRPr="00FB2192">
          <w:rPr>
            <w:rStyle w:val="a3"/>
            <w:rFonts w:ascii="Times New Roman" w:hAnsi="Times New Roman" w:cs="Times New Roman"/>
            <w:sz w:val="28"/>
            <w:szCs w:val="28"/>
            <w:lang w:val="uk-UA"/>
          </w:rPr>
          <w:t>https://lsej.org.ua/3_2026/6.pdf</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Недопустимість автоматичного висновку про злочинне походження майна без доведення фактів в практиці ЄСПЛ</w:t>
      </w:r>
      <w:r w:rsidRPr="00FB2192">
        <w:rPr>
          <w:rFonts w:ascii="Times New Roman" w:hAnsi="Times New Roman" w:cs="Times New Roman"/>
          <w:sz w:val="28"/>
          <w:szCs w:val="28"/>
          <w:lang w:val="uk-UA"/>
        </w:rPr>
        <w:t xml:space="preserve"> [Електронний ресурс] // Суд.-юрид. газ. – 2026. – 22 трав. – Електрон. дані.  </w:t>
      </w:r>
      <w:r w:rsidRPr="00FB2192">
        <w:rPr>
          <w:rFonts w:ascii="Times New Roman" w:hAnsi="Times New Roman" w:cs="Times New Roman"/>
          <w:i/>
          <w:sz w:val="28"/>
          <w:szCs w:val="28"/>
          <w:lang w:val="uk-UA"/>
        </w:rPr>
        <w:t xml:space="preserve">Зазначено, що </w:t>
      </w:r>
      <w:r w:rsidR="004B532A">
        <w:rPr>
          <w:rFonts w:ascii="Times New Roman" w:hAnsi="Times New Roman" w:cs="Times New Roman"/>
          <w:i/>
          <w:sz w:val="28"/>
          <w:szCs w:val="28"/>
          <w:lang w:val="uk-UA"/>
        </w:rPr>
        <w:t>ст.</w:t>
      </w:r>
      <w:r w:rsidRPr="00FB2192">
        <w:rPr>
          <w:rFonts w:ascii="Times New Roman" w:hAnsi="Times New Roman" w:cs="Times New Roman"/>
          <w:i/>
          <w:sz w:val="28"/>
          <w:szCs w:val="28"/>
          <w:lang w:val="uk-UA"/>
        </w:rPr>
        <w:t xml:space="preserve"> 209 Кримінального кодексу України (КК України) є дієвим інструментом у боротьбі з організованою злочинністю та корупцією, оскільки дозволяє переслідувати не лише за саме розкрадання чи хабар, а й за дії, спрямовані на приховування незаконного походження активів. Визначено, що ключовим елементом цього складу злочину є предикатний злочин - суспільно небезпечне </w:t>
      </w:r>
      <w:r w:rsidRPr="00FB2192">
        <w:rPr>
          <w:rFonts w:ascii="Times New Roman" w:hAnsi="Times New Roman" w:cs="Times New Roman"/>
          <w:i/>
          <w:sz w:val="28"/>
          <w:szCs w:val="28"/>
          <w:lang w:val="uk-UA"/>
        </w:rPr>
        <w:lastRenderedPageBreak/>
        <w:t>діяння, що передувало легалізації. Окреслено ризики, які виникають внаслідок використання у вітчизняній судовій практиці предиката, як основи обвинувачення, та на основі аналізу низки конкретних справ висвітлено позицію Європейського суду з прав людини (ЄСПЛ), який наголошує, що автоматичний висновок про злочинне походження майна лише на основі підозр або фінансових невідповідностей є недопустимим. Констатовано, що подальший розвиток антикорупційної практики залежатиме від здатності правоохоронних органів забезпечити високий стандарт доказування щодо походження коштів, водночас не порушуючи базових гарантій права обвинуваченого на справедливий суд.</w:t>
      </w:r>
      <w:r w:rsidRPr="00FB2192">
        <w:rPr>
          <w:rFonts w:ascii="Times New Roman" w:hAnsi="Times New Roman" w:cs="Times New Roman"/>
          <w:sz w:val="28"/>
          <w:szCs w:val="28"/>
          <w:lang w:val="uk-UA"/>
        </w:rPr>
        <w:t xml:space="preserve"> Текст: </w:t>
      </w:r>
      <w:hyperlink r:id="rId57" w:history="1">
        <w:r w:rsidRPr="00FB2192">
          <w:rPr>
            <w:rStyle w:val="a3"/>
            <w:rFonts w:ascii="Times New Roman" w:hAnsi="Times New Roman" w:cs="Times New Roman"/>
            <w:sz w:val="28"/>
            <w:szCs w:val="28"/>
          </w:rPr>
          <w:t>https</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sud</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ua</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uk</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news</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publication</w:t>
        </w:r>
        <w:r w:rsidRPr="00FB2192">
          <w:rPr>
            <w:rStyle w:val="a3"/>
            <w:rFonts w:ascii="Times New Roman" w:hAnsi="Times New Roman" w:cs="Times New Roman"/>
            <w:sz w:val="28"/>
            <w:szCs w:val="28"/>
            <w:lang w:val="uk-UA"/>
          </w:rPr>
          <w:t>/361806-</w:t>
        </w:r>
        <w:r w:rsidRPr="00FB2192">
          <w:rPr>
            <w:rStyle w:val="a3"/>
            <w:rFonts w:ascii="Times New Roman" w:hAnsi="Times New Roman" w:cs="Times New Roman"/>
            <w:sz w:val="28"/>
            <w:szCs w:val="28"/>
          </w:rPr>
          <w:t>nedopustimost</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avtomaticheskogo</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vyvoda</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o</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prestupnom</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proiskhozhdenii</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imuschestva</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bez</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dokazyvaniya</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faktov</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v</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praktike</w:t>
        </w:r>
        <w:r w:rsidRPr="00FB2192">
          <w:rPr>
            <w:rStyle w:val="a3"/>
            <w:rFonts w:ascii="Times New Roman" w:hAnsi="Times New Roman" w:cs="Times New Roman"/>
            <w:sz w:val="28"/>
            <w:szCs w:val="28"/>
            <w:lang w:val="uk-UA"/>
          </w:rPr>
          <w:t>-</w:t>
        </w:r>
        <w:r w:rsidRPr="00FB2192">
          <w:rPr>
            <w:rStyle w:val="a3"/>
            <w:rFonts w:ascii="Times New Roman" w:hAnsi="Times New Roman" w:cs="Times New Roman"/>
            <w:sz w:val="28"/>
            <w:szCs w:val="28"/>
          </w:rPr>
          <w:t>espch</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Нікітін В. Повернення активів та антикорупційні інструменти: цивільна конфіскація, спеціальна конфіскація, управління арештованим майном</w:t>
      </w:r>
      <w:r w:rsidRPr="00FB2192">
        <w:rPr>
          <w:rFonts w:ascii="Times New Roman" w:hAnsi="Times New Roman" w:cs="Times New Roman"/>
          <w:sz w:val="28"/>
          <w:szCs w:val="28"/>
          <w:lang w:val="uk-UA"/>
        </w:rPr>
        <w:t xml:space="preserve"> [Електронний ресурс] / В. Нікітін // Юрид. вісн. – 2026. – № 1. — С. 256-265.  </w:t>
      </w:r>
      <w:r w:rsidRPr="00FB2192">
        <w:rPr>
          <w:rFonts w:ascii="Times New Roman" w:hAnsi="Times New Roman" w:cs="Times New Roman"/>
          <w:i/>
          <w:sz w:val="28"/>
          <w:szCs w:val="28"/>
          <w:lang w:val="uk-UA"/>
        </w:rPr>
        <w:t xml:space="preserve">Досліджено сучасну модель повернення активів в Україні як комплекс приватно-правових і публічно-правових інструментів. Здійснено порівняльний аналіз: цивільної конфіскації (визнання активів необгрунтованими і їх стягнення в дохід держави, а також перспективи некримінальної конфіскації активів за порушення або обхід санкцій); спеціальної конфіскації як заходу кримінально-правового характеру, відмінного від конфіскації як виду покарання; управління арештованим майном через передачу до Національного агентства України з питань виявлення, розшуку та управління активами, одержаними від корупційних та інших злочинів (АРМА), що має забезпечувати збереження та економічну вартість активів. Окреслено чинне законодавство України та правові позиції Верховного Суду. Зроблено висновок, що ефективність повернення активів визначається узгодженістю процесуальних режимів (цивільного, кримінального, санкційного) і якістю інституційного менеджменту </w:t>
      </w:r>
      <w:r w:rsidRPr="00FB2192">
        <w:rPr>
          <w:rFonts w:ascii="Times New Roman" w:hAnsi="Times New Roman" w:cs="Times New Roman"/>
          <w:i/>
          <w:sz w:val="28"/>
          <w:szCs w:val="28"/>
          <w:lang w:val="uk-UA"/>
        </w:rPr>
        <w:lastRenderedPageBreak/>
        <w:t>арештованих активів. Запропоновано пакет змін щодо: стандартизації доказування та добросовісності у цивільній конфіскації; розмежування спеціальної конфіскації й арешту з метою конфіскації; запровадження прозорих критеріїв передачі активів в управління АРМА та контролю результативності управління.</w:t>
      </w:r>
      <w:r w:rsidRPr="00FB2192">
        <w:rPr>
          <w:rFonts w:ascii="Times New Roman" w:hAnsi="Times New Roman" w:cs="Times New Roman"/>
          <w:sz w:val="28"/>
          <w:szCs w:val="28"/>
          <w:lang w:val="uk-UA"/>
        </w:rPr>
        <w:t xml:space="preserve"> Текст: </w:t>
      </w:r>
      <w:hyperlink r:id="rId58" w:history="1">
        <w:r w:rsidRPr="00FB2192">
          <w:rPr>
            <w:rStyle w:val="a3"/>
            <w:rFonts w:ascii="Times New Roman" w:hAnsi="Times New Roman" w:cs="Times New Roman"/>
            <w:sz w:val="28"/>
            <w:szCs w:val="28"/>
            <w:lang w:val="uk-UA"/>
          </w:rPr>
          <w:t>https://yurvisnyk.in.ua/v1_2026/32.pdf</w:t>
        </w:r>
      </w:hyperlink>
    </w:p>
    <w:p w:rsidR="006C0892" w:rsidRPr="00FB2192" w:rsidRDefault="006C0892" w:rsidP="00FB2192">
      <w:pPr>
        <w:pStyle w:val="a8"/>
        <w:numPr>
          <w:ilvl w:val="0"/>
          <w:numId w:val="3"/>
        </w:numPr>
        <w:spacing w:after="120" w:line="360" w:lineRule="auto"/>
        <w:ind w:left="0" w:firstLine="567"/>
        <w:jc w:val="both"/>
        <w:rPr>
          <w:lang w:val="uk-UA"/>
        </w:rPr>
      </w:pPr>
      <w:r w:rsidRPr="00FB2192">
        <w:rPr>
          <w:rFonts w:ascii="Times New Roman" w:hAnsi="Times New Roman" w:cs="Times New Roman"/>
          <w:b/>
          <w:sz w:val="28"/>
          <w:szCs w:val="28"/>
          <w:lang w:val="uk-UA"/>
        </w:rPr>
        <w:t>Ніколаєнко Т. Від династичних інтер’єрів до СІЗО: Хто насправді стоїть за порятунком Єрмака?</w:t>
      </w:r>
      <w:r w:rsidRPr="00FB2192">
        <w:rPr>
          <w:rFonts w:ascii="Times New Roman" w:hAnsi="Times New Roman" w:cs="Times New Roman"/>
          <w:sz w:val="28"/>
          <w:szCs w:val="28"/>
          <w:lang w:val="uk-UA"/>
        </w:rPr>
        <w:t xml:space="preserve"> [Електронний ресурс] / Тетяна Ніколаєнко // Цензор.НЕТ : [інтернет-портал]. – 2026. – 19 трав. — Електрон. дані.  </w:t>
      </w:r>
      <w:r w:rsidRPr="00FB2192">
        <w:rPr>
          <w:rFonts w:ascii="Times New Roman" w:hAnsi="Times New Roman" w:cs="Times New Roman"/>
          <w:i/>
          <w:sz w:val="28"/>
          <w:szCs w:val="28"/>
          <w:lang w:val="uk-UA"/>
        </w:rPr>
        <w:t xml:space="preserve">Йдеться про розгляд у суді справи колишнього керівника Офісу Президента України (ОПУ) Андрія Єрмака, якому оголошено підозру за участь у схемі з легалізації 460 </w:t>
      </w:r>
      <w:r w:rsidR="00F93457">
        <w:rPr>
          <w:rFonts w:ascii="Times New Roman" w:hAnsi="Times New Roman" w:cs="Times New Roman"/>
          <w:i/>
          <w:sz w:val="28"/>
          <w:szCs w:val="28"/>
          <w:lang w:val="uk-UA"/>
        </w:rPr>
        <w:t>млнгрн</w:t>
      </w:r>
      <w:r w:rsidRPr="00FB2192">
        <w:rPr>
          <w:rFonts w:ascii="Times New Roman" w:hAnsi="Times New Roman" w:cs="Times New Roman"/>
          <w:i/>
          <w:sz w:val="28"/>
          <w:szCs w:val="28"/>
          <w:lang w:val="uk-UA"/>
        </w:rPr>
        <w:t>, пов’язаної з елітним будівництвом житлового комплексу ”Династія”. Зазначено, що Вищий антикорупційний суд (ВАКС) обрав А</w:t>
      </w:r>
      <w:r w:rsidR="00F93457">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 Єрмаку запобіжний захід у вигляді двох місяців тримання під вартою або сплати застави у 140 </w:t>
      </w:r>
      <w:r w:rsidR="00F93457">
        <w:rPr>
          <w:rFonts w:ascii="Times New Roman" w:hAnsi="Times New Roman" w:cs="Times New Roman"/>
          <w:i/>
          <w:sz w:val="28"/>
          <w:szCs w:val="28"/>
          <w:lang w:val="uk-UA"/>
        </w:rPr>
        <w:t>млн грн</w:t>
      </w:r>
      <w:r w:rsidRPr="00FB2192">
        <w:rPr>
          <w:rFonts w:ascii="Times New Roman" w:hAnsi="Times New Roman" w:cs="Times New Roman"/>
          <w:i/>
          <w:sz w:val="28"/>
          <w:szCs w:val="28"/>
          <w:lang w:val="uk-UA"/>
        </w:rPr>
        <w:t>. Надано інформацію про осіб та юридичні фірми, які внесли заставу за Андрія Єрмака.</w:t>
      </w:r>
      <w:r w:rsidRPr="00FB2192">
        <w:rPr>
          <w:rFonts w:ascii="Times New Roman" w:hAnsi="Times New Roman" w:cs="Times New Roman"/>
          <w:sz w:val="28"/>
          <w:szCs w:val="28"/>
          <w:lang w:val="uk-UA"/>
        </w:rPr>
        <w:t xml:space="preserve"> Текст: </w:t>
      </w:r>
      <w:hyperlink r:id="rId59" w:history="1">
        <w:r w:rsidRPr="00FB2192">
          <w:rPr>
            <w:rStyle w:val="a3"/>
            <w:rFonts w:ascii="Times New Roman" w:hAnsi="Times New Roman" w:cs="Times New Roman"/>
            <w:sz w:val="28"/>
            <w:szCs w:val="28"/>
            <w:lang w:val="uk-UA"/>
          </w:rPr>
          <w:t>https://censor.net/ua/resonance/4003935/hto-zaplatyv-zastavu-za-yermaka-stattya-tsenzora-pro-yermaka</w:t>
        </w:r>
      </w:hyperlink>
    </w:p>
    <w:p w:rsidR="00C0500E" w:rsidRPr="00FB2192" w:rsidRDefault="00C0500E"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Ніколаєнко Т. ”Ти нам треба ще на рік, щоб все вирішити”: Як Міндіч і Умєров ділили мільярди FirePoint</w:t>
      </w:r>
      <w:r w:rsidRPr="00FB2192">
        <w:rPr>
          <w:rFonts w:ascii="Times New Roman" w:hAnsi="Times New Roman" w:cs="Times New Roman"/>
          <w:sz w:val="28"/>
          <w:szCs w:val="28"/>
          <w:lang w:val="uk-UA"/>
        </w:rPr>
        <w:t xml:space="preserve">[Електронний ресурс] </w:t>
      </w:r>
      <w:r w:rsidR="00474289">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Тетяна Ніколаєнко // Цензор.НЕТ : [інтернет-портал]. – 2026. – 29 квіт. — Електрон. дані.  </w:t>
      </w:r>
      <w:r w:rsidRPr="00FB2192">
        <w:rPr>
          <w:rFonts w:ascii="Times New Roman" w:hAnsi="Times New Roman" w:cs="Times New Roman"/>
          <w:i/>
          <w:sz w:val="28"/>
          <w:szCs w:val="28"/>
          <w:lang w:val="uk-UA"/>
        </w:rPr>
        <w:t>Йдеться про оприлюднення журналістом ”Української правди” Михайлом Ткачем частини записів Національного антикорупційного бюро України (НАБУ) у так званій справі ”Мідас” щодо масштабних розкрадань в оборонній та енергетичних сферах. Подано запис розмови колишнього міністра оборони РустемаУмєрова з бізнесменом ТімуромМіндічем, який намагався чинити тиск на міністра в інтересах компанії ”FirePoint”. Зазначено, що в листопаді 2025 р. Т</w:t>
      </w:r>
      <w:r w:rsidR="0089055B">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Міндіч отримав підозри за статтями: створення злочинної організації та керівництво нею – ч. 1 </w:t>
      </w:r>
      <w:r w:rsidR="0089055B">
        <w:rPr>
          <w:rFonts w:ascii="Times New Roman" w:hAnsi="Times New Roman" w:cs="Times New Roman"/>
          <w:i/>
          <w:sz w:val="28"/>
          <w:szCs w:val="28"/>
          <w:lang w:val="uk-UA"/>
        </w:rPr>
        <w:br/>
      </w:r>
      <w:r w:rsidRPr="00FB2192">
        <w:rPr>
          <w:rFonts w:ascii="Times New Roman" w:hAnsi="Times New Roman" w:cs="Times New Roman"/>
          <w:i/>
          <w:sz w:val="28"/>
          <w:szCs w:val="28"/>
          <w:lang w:val="uk-UA"/>
        </w:rPr>
        <w:t xml:space="preserve">ст. 255 Кримінального кодексу України (КК України); відмивання коштів, </w:t>
      </w:r>
      <w:r w:rsidRPr="00FB2192">
        <w:rPr>
          <w:rFonts w:ascii="Times New Roman" w:hAnsi="Times New Roman" w:cs="Times New Roman"/>
          <w:i/>
          <w:sz w:val="28"/>
          <w:szCs w:val="28"/>
          <w:lang w:val="uk-UA"/>
        </w:rPr>
        <w:lastRenderedPageBreak/>
        <w:t>отриманих незаконним шляхом – ч. 3 ст. 27, ч. 4 ст. 28, ч. 3 ст. 209 КК України; вплив на членів Кабінету Міністрів України (КМ України) з метою добитися ухвалення незаконних рішень – ч. 1 ст. 344 КК України. Водночас, попри допит Р</w:t>
      </w:r>
      <w:r w:rsidR="0089055B">
        <w:rPr>
          <w:rFonts w:ascii="Times New Roman" w:hAnsi="Times New Roman" w:cs="Times New Roman"/>
          <w:i/>
          <w:sz w:val="28"/>
          <w:szCs w:val="28"/>
          <w:lang w:val="uk-UA"/>
        </w:rPr>
        <w:t>.</w:t>
      </w:r>
      <w:r w:rsidRPr="00FB2192">
        <w:rPr>
          <w:rFonts w:ascii="Times New Roman" w:hAnsi="Times New Roman" w:cs="Times New Roman"/>
          <w:i/>
          <w:sz w:val="28"/>
          <w:szCs w:val="28"/>
          <w:lang w:val="uk-UA"/>
        </w:rPr>
        <w:t>Умєрова, йому не вручили підозри, що пояснюють відсутністю доказів прямої вигоди для міністра від його дій.</w:t>
      </w:r>
      <w:r w:rsidRPr="00FB2192">
        <w:rPr>
          <w:rFonts w:ascii="Times New Roman" w:hAnsi="Times New Roman" w:cs="Times New Roman"/>
          <w:sz w:val="28"/>
          <w:szCs w:val="28"/>
          <w:lang w:val="uk-UA"/>
        </w:rPr>
        <w:t xml:space="preserve"> Текст: </w:t>
      </w:r>
      <w:hyperlink r:id="rId60" w:history="1">
        <w:r w:rsidRPr="00FB2192">
          <w:rPr>
            <w:rStyle w:val="a3"/>
            <w:rFonts w:ascii="Times New Roman" w:hAnsi="Times New Roman" w:cs="Times New Roman"/>
            <w:sz w:val="28"/>
            <w:szCs w:val="28"/>
            <w:lang w:val="uk-UA"/>
          </w:rPr>
          <w:t>https://censor.net/ua/resonance/4000619/yak-mindich-i-umyerov-dilyly-milyardy-fire-point</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Ніколаєнко Т. Як будували ”Династію”: земля за пів ціни, пісок з кладовища і робота в дві зміни</w:t>
      </w:r>
      <w:r w:rsidRPr="00FB2192">
        <w:rPr>
          <w:rFonts w:ascii="Times New Roman" w:hAnsi="Times New Roman" w:cs="Times New Roman"/>
          <w:sz w:val="28"/>
          <w:szCs w:val="28"/>
          <w:lang w:val="uk-UA"/>
        </w:rPr>
        <w:t xml:space="preserve"> [Електронний ресурс] / Тетяна Ніколаєнко // Цензор.НЕТ : [інтернет-портал]. – 2026. – 21 трав. — Електрон. дані.  </w:t>
      </w:r>
      <w:r w:rsidRPr="00FB2192">
        <w:rPr>
          <w:rFonts w:ascii="Times New Roman" w:hAnsi="Times New Roman" w:cs="Times New Roman"/>
          <w:i/>
          <w:sz w:val="28"/>
          <w:szCs w:val="28"/>
          <w:lang w:val="uk-UA"/>
        </w:rPr>
        <w:t xml:space="preserve">Надано інформацію про організацію упродовж 2021 – 2025 рр. схеми з відмивання 460 млнгрн шляхом зведення котеджного містечка у селі Козин Київської області. Як повідомили в Національному антикорупційному бюро України (НАБУ), йдеться про будівництво на земельних ділянках загальною площею близько восьми гектарів чотирьох приватних резиденцій із допоміжними будівлями та спорудами, а також окремої резиденції загального користування – спа-зони. Зазначено, що за даними слідства, до будівництва причетні деякі високопосадовці, серед яких – ексвіце-прем’єр Олексій Чернишов та колишній керівник Офісу Президента України (ОПУ) Андрій Єрмак. </w:t>
      </w:r>
      <w:r w:rsidRPr="00FB2192">
        <w:rPr>
          <w:rFonts w:ascii="Times New Roman" w:hAnsi="Times New Roman" w:cs="Times New Roman"/>
          <w:sz w:val="28"/>
          <w:szCs w:val="28"/>
          <w:lang w:val="uk-UA"/>
        </w:rPr>
        <w:t xml:space="preserve">Текст: </w:t>
      </w:r>
      <w:hyperlink r:id="rId61" w:history="1">
        <w:r w:rsidRPr="00FB2192">
          <w:rPr>
            <w:rStyle w:val="a3"/>
            <w:rFonts w:ascii="Times New Roman" w:hAnsi="Times New Roman" w:cs="Times New Roman"/>
            <w:sz w:val="28"/>
            <w:szCs w:val="28"/>
            <w:lang w:val="uk-UA"/>
          </w:rPr>
          <w:t>https://censor.net/ua/resonance/4004331/budivnytstvo-dynastiyi-vplyv-yermaka-chernyshov</w:t>
        </w:r>
      </w:hyperlink>
    </w:p>
    <w:p w:rsidR="006C0892" w:rsidRPr="00FB2192" w:rsidRDefault="006C0892" w:rsidP="00FB2192">
      <w:pPr>
        <w:pStyle w:val="a8"/>
        <w:numPr>
          <w:ilvl w:val="0"/>
          <w:numId w:val="3"/>
        </w:numPr>
        <w:spacing w:after="120" w:line="360" w:lineRule="auto"/>
        <w:ind w:left="0" w:firstLine="567"/>
        <w:jc w:val="both"/>
        <w:rPr>
          <w:lang w:val="uk-UA"/>
        </w:rPr>
      </w:pPr>
      <w:r w:rsidRPr="00FB2192">
        <w:rPr>
          <w:rFonts w:ascii="Times New Roman" w:hAnsi="Times New Roman" w:cs="Times New Roman"/>
          <w:b/>
          <w:sz w:val="28"/>
          <w:szCs w:val="28"/>
          <w:lang w:val="uk-UA"/>
        </w:rPr>
        <w:t>Олександр Корнієнко обговорив з делегацією ОЕСР фінальний етап приєднання України до антикорупційної Конвенції</w:t>
      </w:r>
      <w:r w:rsidRPr="00FB2192">
        <w:rPr>
          <w:rFonts w:ascii="Times New Roman" w:hAnsi="Times New Roman" w:cs="Times New Roman"/>
          <w:sz w:val="28"/>
          <w:szCs w:val="28"/>
          <w:lang w:val="uk-UA"/>
        </w:rPr>
        <w:t xml:space="preserve"> [Електронний ресурс] / Прес-служба Апарату Верхов. Ради України // Голос України. – 2026. – 5 трав. [№ 588]. – Електрон. дані.  </w:t>
      </w:r>
      <w:r w:rsidRPr="00FB2192">
        <w:rPr>
          <w:rFonts w:ascii="Times New Roman" w:hAnsi="Times New Roman" w:cs="Times New Roman"/>
          <w:i/>
          <w:sz w:val="28"/>
          <w:szCs w:val="28"/>
          <w:lang w:val="uk-UA"/>
        </w:rPr>
        <w:t xml:space="preserve">Повідомлено, що Перший заступник Голови Верховної Ради України (ВР України) Олександр Корнієнко провів зустріч із делегацією Організації економічного співробітництва та розвитку (ОЕСР) на чолі з керівницею Відділу з протидії корупції Директорату з питань фінансів та підприємництва ОЕСР Джулією Фромхольц. Ключовою темою обговорення став фінальний етап приєднання </w:t>
      </w:r>
      <w:r w:rsidRPr="00FB2192">
        <w:rPr>
          <w:rFonts w:ascii="Times New Roman" w:hAnsi="Times New Roman" w:cs="Times New Roman"/>
          <w:i/>
          <w:sz w:val="28"/>
          <w:szCs w:val="28"/>
          <w:lang w:val="uk-UA"/>
        </w:rPr>
        <w:lastRenderedPageBreak/>
        <w:t xml:space="preserve">України до Конвенції ОЕСР про боротьбу з підкупом іноземних посадових осіб у міжнародних ділових операціях. Перший віцеспікер нагадав, що </w:t>
      </w:r>
      <w:r w:rsidRPr="00FB2192">
        <w:rPr>
          <w:rFonts w:ascii="Times New Roman" w:hAnsi="Times New Roman" w:cs="Times New Roman"/>
          <w:i/>
          <w:sz w:val="28"/>
          <w:szCs w:val="28"/>
          <w:lang w:val="uk-UA"/>
        </w:rPr>
        <w:br/>
        <w:t>10</w:t>
      </w:r>
      <w:r w:rsidR="00BB04DC">
        <w:rPr>
          <w:rFonts w:ascii="Times New Roman" w:hAnsi="Times New Roman" w:cs="Times New Roman"/>
          <w:i/>
          <w:sz w:val="28"/>
          <w:szCs w:val="28"/>
          <w:lang w:val="uk-UA"/>
        </w:rPr>
        <w:t>.03.</w:t>
      </w:r>
      <w:r w:rsidRPr="00FB2192">
        <w:rPr>
          <w:rFonts w:ascii="Times New Roman" w:hAnsi="Times New Roman" w:cs="Times New Roman"/>
          <w:i/>
          <w:sz w:val="28"/>
          <w:szCs w:val="28"/>
          <w:lang w:val="uk-UA"/>
        </w:rPr>
        <w:t xml:space="preserve">2026 ВР України ухвалила </w:t>
      </w:r>
      <w:r w:rsidR="00BB04DC">
        <w:rPr>
          <w:rFonts w:ascii="Times New Roman" w:hAnsi="Times New Roman" w:cs="Times New Roman"/>
          <w:i/>
          <w:sz w:val="28"/>
          <w:szCs w:val="28"/>
          <w:lang w:val="uk-UA"/>
        </w:rPr>
        <w:t>З</w:t>
      </w:r>
      <w:r w:rsidRPr="00FB2192">
        <w:rPr>
          <w:rFonts w:ascii="Times New Roman" w:hAnsi="Times New Roman" w:cs="Times New Roman"/>
          <w:i/>
          <w:sz w:val="28"/>
          <w:szCs w:val="28"/>
          <w:lang w:val="uk-UA"/>
        </w:rPr>
        <w:t xml:space="preserve">акон про приєднання України до цієї Конвенції. Наступним кроком має стати ухвалення імплементаційногозаконопроєкту щодо внесення змін до Кримінального кодексу України, Кримінального процесуального кодексу та Закону України "Про запобігання корупції". Саме це стане завершальним етапом приєднання України до Конвенції ОЕСР. </w:t>
      </w:r>
      <w:r w:rsidR="00BB04DC">
        <w:rPr>
          <w:rFonts w:ascii="Times New Roman" w:hAnsi="Times New Roman" w:cs="Times New Roman"/>
          <w:i/>
          <w:sz w:val="28"/>
          <w:szCs w:val="28"/>
          <w:lang w:val="uk-UA"/>
        </w:rPr>
        <w:t>Також О. Корнієнко п</w:t>
      </w:r>
      <w:r w:rsidRPr="00FB2192">
        <w:rPr>
          <w:rFonts w:ascii="Times New Roman" w:hAnsi="Times New Roman" w:cs="Times New Roman"/>
          <w:i/>
          <w:sz w:val="28"/>
          <w:szCs w:val="28"/>
          <w:lang w:val="uk-UA"/>
        </w:rPr>
        <w:t>ідкреслив значну увагу української бізнес-спільноти до імплементації норм Конвенції. Напередодні він узяв участь у її обговоренні з міжнародними партнерами, представниками бізнесу та громадянського суспільства.</w:t>
      </w:r>
      <w:r w:rsidRPr="00FB2192">
        <w:rPr>
          <w:rFonts w:ascii="Times New Roman" w:hAnsi="Times New Roman" w:cs="Times New Roman"/>
          <w:sz w:val="28"/>
          <w:szCs w:val="28"/>
          <w:lang w:val="uk-UA"/>
        </w:rPr>
        <w:t xml:space="preserve"> Текст: </w:t>
      </w:r>
      <w:hyperlink r:id="rId62" w:history="1">
        <w:r w:rsidRPr="00FB2192">
          <w:rPr>
            <w:rStyle w:val="a3"/>
            <w:rFonts w:ascii="Times New Roman" w:hAnsi="Times New Roman" w:cs="Times New Roman"/>
            <w:sz w:val="28"/>
            <w:szCs w:val="28"/>
            <w:lang w:val="uk-UA"/>
          </w:rPr>
          <w:t>https://www.golos.com.ua/article/391117</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Олексій Леонов: Реформа митниці передбачає повну переатестацію всіх митників протягом 18 місяців</w:t>
      </w:r>
      <w:r w:rsidRPr="00FB2192">
        <w:rPr>
          <w:rFonts w:ascii="Times New Roman" w:hAnsi="Times New Roman" w:cs="Times New Roman"/>
          <w:sz w:val="28"/>
          <w:szCs w:val="28"/>
          <w:lang w:val="uk-UA"/>
        </w:rPr>
        <w:t xml:space="preserve"> [Електронний ресурс] </w:t>
      </w:r>
      <w:r w:rsidR="00BE4BB7">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Прес-служба Апарату Верхов. Ради України // Голос України. – 2026. – </w:t>
      </w:r>
      <w:r w:rsidR="00BE4BB7">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21 квіт. [№ 578]. – Електрон. дані.  </w:t>
      </w:r>
      <w:r w:rsidRPr="00FB2192">
        <w:rPr>
          <w:rFonts w:ascii="Times New Roman" w:hAnsi="Times New Roman" w:cs="Times New Roman"/>
          <w:i/>
          <w:sz w:val="28"/>
          <w:szCs w:val="28"/>
          <w:lang w:val="uk-UA"/>
        </w:rPr>
        <w:t>Як розповів член фракції "Слуга народу", член Комітету Верховної Ради України (ВР України) з питань фінансів, податкової та митної політики Олексій Леонов, після затвердження нового керівника митниці наступним кроком реформи, який прописаний у законі, є фактична переатестація всього складу працівників цього державного органа. Політик зазначив, що митники протягом 18 місяців повинні будуть пройти атестацію, що дасть можливість оновити кадровий склад і залишити лише тих, хто відповідає професійним вимогам. За його словами, наступним кроком буде самостійне призначення керівником митниці своїх заступників. На його думку, сам факт того, що переможцем конкурсу на посаду керівника митниці став один із представників антикорупційних органів, є своєрідним сигналом партнерам України, що одним із найперших кроків реформування митниці буде саме боротьба з корупцією.</w:t>
      </w:r>
      <w:r w:rsidRPr="00FB2192">
        <w:rPr>
          <w:rFonts w:ascii="Times New Roman" w:hAnsi="Times New Roman" w:cs="Times New Roman"/>
          <w:sz w:val="28"/>
          <w:szCs w:val="28"/>
          <w:lang w:val="uk-UA"/>
        </w:rPr>
        <w:t xml:space="preserve"> Текст: </w:t>
      </w:r>
      <w:hyperlink r:id="rId63" w:history="1">
        <w:r w:rsidRPr="00FB2192">
          <w:rPr>
            <w:rStyle w:val="a3"/>
            <w:rFonts w:ascii="Times New Roman" w:hAnsi="Times New Roman" w:cs="Times New Roman"/>
            <w:sz w:val="28"/>
            <w:szCs w:val="28"/>
            <w:lang w:val="uk-UA"/>
          </w:rPr>
          <w:t>https://www.golos.com.ua/article/390979</w:t>
        </w:r>
      </w:hyperlink>
    </w:p>
    <w:p w:rsidR="006C0892" w:rsidRPr="00FB2192" w:rsidRDefault="006C0892" w:rsidP="00FB2192">
      <w:pPr>
        <w:pStyle w:val="a8"/>
        <w:numPr>
          <w:ilvl w:val="0"/>
          <w:numId w:val="3"/>
        </w:numPr>
        <w:spacing w:after="120" w:line="360" w:lineRule="auto"/>
        <w:ind w:left="0" w:firstLine="567"/>
        <w:jc w:val="both"/>
        <w:rPr>
          <w:lang w:val="uk-UA"/>
        </w:rPr>
      </w:pPr>
      <w:r w:rsidRPr="00FB2192">
        <w:rPr>
          <w:rFonts w:ascii="Times New Roman" w:hAnsi="Times New Roman" w:cs="Times New Roman"/>
          <w:b/>
          <w:sz w:val="28"/>
          <w:szCs w:val="28"/>
          <w:lang w:val="uk-UA"/>
        </w:rPr>
        <w:lastRenderedPageBreak/>
        <w:t>Офіс Генпрокурора відкрив провадження щодо можливого втручання НАЗК в діяльність адвокатури</w:t>
      </w:r>
      <w:r w:rsidRPr="00FB2192">
        <w:rPr>
          <w:rFonts w:ascii="Times New Roman" w:hAnsi="Times New Roman" w:cs="Times New Roman"/>
          <w:sz w:val="28"/>
          <w:szCs w:val="28"/>
          <w:lang w:val="uk-UA"/>
        </w:rPr>
        <w:t xml:space="preserve"> [Електронний ресурс] // Юрид. практика. – 2026. – 29 квіт. – Електрон. дані.  </w:t>
      </w:r>
      <w:r w:rsidRPr="00FB2192">
        <w:rPr>
          <w:rFonts w:ascii="Times New Roman" w:hAnsi="Times New Roman" w:cs="Times New Roman"/>
          <w:i/>
          <w:sz w:val="28"/>
          <w:szCs w:val="28"/>
          <w:lang w:val="uk-UA"/>
        </w:rPr>
        <w:t xml:space="preserve">Йдеться про реєстрацію Офісом Генерального прокурора (ОГП) кримінального провадження щодо ймовірного зловживання владою з боку працівників Національного агентства з питань запобігання корупції (НАЗК), що пов'язано з обставинами із підготовкою проєкту Антикорупційної стратегії на 2026 - 2030 рр., у який потрапив підрозділ "Адвокатура та правнича допомога". Зазначено, що в НАЗК стверджують, що відповідно до Дорожньої карти з питань верховенства права, схваленої розпорядженням Кабінету Міністрів України (КМ України) від 14.05.2025 № 475-р, держава нібито зобов’язана втручатися у діяльність 16 інституцій, до переліку яких віднесено і адвокатуру. Натомість Рада адвокатів України назвала таку позицію перекрученням змісту документа, а ініціативи, запропоновані НАЗК, прямим, грубим </w:t>
      </w:r>
      <w:r w:rsidR="005443E6">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системним втручанням орган</w:t>
      </w:r>
      <w:r w:rsidR="005443E6">
        <w:rPr>
          <w:rFonts w:ascii="Times New Roman" w:hAnsi="Times New Roman" w:cs="Times New Roman"/>
          <w:i/>
          <w:sz w:val="28"/>
          <w:szCs w:val="28"/>
          <w:lang w:val="uk-UA"/>
        </w:rPr>
        <w:t>а</w:t>
      </w:r>
      <w:r w:rsidRPr="00FB2192">
        <w:rPr>
          <w:rFonts w:ascii="Times New Roman" w:hAnsi="Times New Roman" w:cs="Times New Roman"/>
          <w:i/>
          <w:sz w:val="28"/>
          <w:szCs w:val="28"/>
          <w:lang w:val="uk-UA"/>
        </w:rPr>
        <w:t xml:space="preserve"> виконавчої влади у діяльність незалежного конституційного інституту. </w:t>
      </w:r>
      <w:r w:rsidR="005443E6">
        <w:rPr>
          <w:rFonts w:ascii="Times New Roman" w:hAnsi="Times New Roman" w:cs="Times New Roman"/>
          <w:i/>
          <w:sz w:val="28"/>
          <w:szCs w:val="28"/>
          <w:lang w:val="uk-UA"/>
        </w:rPr>
        <w:t>З</w:t>
      </w:r>
      <w:r w:rsidRPr="00FB2192">
        <w:rPr>
          <w:rFonts w:ascii="Times New Roman" w:hAnsi="Times New Roman" w:cs="Times New Roman"/>
          <w:i/>
          <w:sz w:val="28"/>
          <w:szCs w:val="28"/>
          <w:lang w:val="uk-UA"/>
        </w:rPr>
        <w:t xml:space="preserve">аяву про вчинення злочину подав голова комітету Національної асоціації адвокатів України (НААУ) з питань інформаційної політики та взаємодії із засобами масової інформації Юрій Радзієвський, який наголосив, що в проєкті Антикорупційної стратегії адвокатуру фактично представили як сферу з високим рівнем корупційних ризиків, непрозорим розпоряджанням фінансами та поширеними практиками недоброчесності, та зауважив, що НАЗК не має жодних законних повноважень щодо реформування адвокатури. </w:t>
      </w:r>
      <w:r w:rsidR="005443E6">
        <w:rPr>
          <w:rFonts w:ascii="Times New Roman" w:hAnsi="Times New Roman" w:cs="Times New Roman"/>
          <w:i/>
          <w:sz w:val="28"/>
          <w:szCs w:val="28"/>
          <w:lang w:val="uk-UA"/>
        </w:rPr>
        <w:t>Він</w:t>
      </w:r>
      <w:r w:rsidRPr="00FB2192">
        <w:rPr>
          <w:rFonts w:ascii="Times New Roman" w:hAnsi="Times New Roman" w:cs="Times New Roman"/>
          <w:i/>
          <w:sz w:val="28"/>
          <w:szCs w:val="28"/>
          <w:lang w:val="uk-UA"/>
        </w:rPr>
        <w:t xml:space="preserve"> відзначив, що таке узагальнене і негативне зображення незалежного конституційного інституту впливає на репутацію органів адвокатського самоврядування та підриває суспільну довіру до професії загалом, і констатував, що саме тому викладені у заяві обставини мають бути перевірені в межах досудового розслідування</w:t>
      </w:r>
      <w:r w:rsidRPr="00FB2192">
        <w:rPr>
          <w:rFonts w:ascii="Times New Roman" w:hAnsi="Times New Roman" w:cs="Times New Roman"/>
          <w:sz w:val="28"/>
          <w:szCs w:val="28"/>
          <w:lang w:val="uk-UA"/>
        </w:rPr>
        <w:t xml:space="preserve">. Текст: </w:t>
      </w:r>
      <w:hyperlink r:id="rId64" w:history="1">
        <w:r w:rsidRPr="00FB2192">
          <w:rPr>
            <w:rStyle w:val="a3"/>
            <w:rFonts w:ascii="Times New Roman" w:hAnsi="Times New Roman" w:cs="Times New Roman"/>
            <w:sz w:val="28"/>
            <w:szCs w:val="28"/>
            <w:lang w:val="uk-UA"/>
          </w:rPr>
          <w:t>https://pravo.ua/ofis-henprokurora-vidkryv-provadzhennia-shchodo-mozhlyvoho-vtruchannia-nazk-u-diialnist-advokatury/</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lastRenderedPageBreak/>
        <w:t>Погорєлова І. Міндічгейт проти капітуляції</w:t>
      </w:r>
      <w:r w:rsidRPr="00FB2192">
        <w:rPr>
          <w:rFonts w:ascii="Times New Roman" w:hAnsi="Times New Roman" w:cs="Times New Roman"/>
          <w:sz w:val="28"/>
          <w:szCs w:val="28"/>
          <w:lang w:val="uk-UA"/>
        </w:rPr>
        <w:t xml:space="preserve"> [Електронний ресурс] / Ірина Погорєлова // Цензор.НЕТ : [інтернет-портал]. – 2026. – </w:t>
      </w:r>
      <w:r w:rsidR="00BE4BB7">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4 трав. — Електрон. дані.  </w:t>
      </w:r>
      <w:r w:rsidRPr="00FB2192">
        <w:rPr>
          <w:rFonts w:ascii="Times New Roman" w:hAnsi="Times New Roman" w:cs="Times New Roman"/>
          <w:i/>
          <w:sz w:val="28"/>
          <w:szCs w:val="28"/>
          <w:lang w:val="uk-UA"/>
        </w:rPr>
        <w:t xml:space="preserve">Проблеми протидії російській агресії та припинення війни розглянуто в контексті оприлюднення нових записів у справі так званого ”Міндічгейту” – організації масштабної корупційної схеми </w:t>
      </w:r>
      <w:r w:rsidR="000D0403">
        <w:rPr>
          <w:rFonts w:ascii="Times New Roman" w:hAnsi="Times New Roman" w:cs="Times New Roman"/>
          <w:i/>
          <w:sz w:val="28"/>
          <w:szCs w:val="28"/>
          <w:lang w:val="uk-UA"/>
        </w:rPr>
        <w:t>у</w:t>
      </w:r>
      <w:r w:rsidRPr="00FB2192">
        <w:rPr>
          <w:rFonts w:ascii="Times New Roman" w:hAnsi="Times New Roman" w:cs="Times New Roman"/>
          <w:i/>
          <w:sz w:val="28"/>
          <w:szCs w:val="28"/>
          <w:lang w:val="uk-UA"/>
        </w:rPr>
        <w:t xml:space="preserve"> сферах енергетики та оборони. Окреслено політичні наслідки цієї справи та її міжнародної резонанс. Наголошено на необхідності грунтовного розслідування та з’ясування всіх аспектів цього злочину.</w:t>
      </w:r>
      <w:r w:rsidRPr="00FB2192">
        <w:rPr>
          <w:rFonts w:ascii="Times New Roman" w:hAnsi="Times New Roman" w:cs="Times New Roman"/>
          <w:sz w:val="28"/>
          <w:szCs w:val="28"/>
          <w:lang w:val="uk-UA"/>
        </w:rPr>
        <w:t xml:space="preserve"> Текст: </w:t>
      </w:r>
      <w:hyperlink r:id="rId65" w:history="1">
        <w:r w:rsidRPr="00FB2192">
          <w:rPr>
            <w:rStyle w:val="a3"/>
            <w:rFonts w:ascii="Times New Roman" w:hAnsi="Times New Roman" w:cs="Times New Roman"/>
            <w:sz w:val="28"/>
            <w:szCs w:val="28"/>
            <w:lang w:val="uk-UA"/>
          </w:rPr>
          <w:t>https://censor.net/ua/resonance/4001337/chomu-zelenskyyi-pryyimaye-umov-tak-zvanogo-myru-vid-putina</w:t>
        </w:r>
      </w:hyperlink>
    </w:p>
    <w:p w:rsidR="006C0892" w:rsidRPr="00FB2192" w:rsidRDefault="006C0892" w:rsidP="00FB2192">
      <w:pPr>
        <w:pStyle w:val="a8"/>
        <w:numPr>
          <w:ilvl w:val="0"/>
          <w:numId w:val="3"/>
        </w:numPr>
        <w:spacing w:after="120" w:line="360" w:lineRule="auto"/>
        <w:ind w:left="0" w:firstLine="567"/>
        <w:jc w:val="both"/>
        <w:rPr>
          <w:lang w:val="uk-UA"/>
        </w:rPr>
      </w:pPr>
      <w:r w:rsidRPr="00FB2192">
        <w:rPr>
          <w:rFonts w:ascii="Times New Roman" w:hAnsi="Times New Roman" w:cs="Times New Roman"/>
          <w:b/>
          <w:sz w:val="28"/>
          <w:szCs w:val="28"/>
          <w:lang w:val="uk-UA"/>
        </w:rPr>
        <w:t>Поліції відкриють доступ до всіх даних про майно та активи українців у державних реєстрах</w:t>
      </w:r>
      <w:r w:rsidRPr="00FB2192">
        <w:rPr>
          <w:rFonts w:ascii="Times New Roman" w:hAnsi="Times New Roman" w:cs="Times New Roman"/>
          <w:sz w:val="28"/>
          <w:szCs w:val="28"/>
          <w:lang w:val="uk-UA"/>
        </w:rPr>
        <w:t xml:space="preserve"> [Електронний ресурс] // Суд.-юрид. газ. – 2026. – 22 трав. – Електрон. дані.  </w:t>
      </w:r>
      <w:r w:rsidRPr="00FB2192">
        <w:rPr>
          <w:rFonts w:ascii="Times New Roman" w:hAnsi="Times New Roman" w:cs="Times New Roman"/>
          <w:i/>
          <w:sz w:val="28"/>
          <w:szCs w:val="28"/>
          <w:lang w:val="uk-UA"/>
        </w:rPr>
        <w:t xml:space="preserve">Окреслено ключові положення законопроєкту №15260 "Про внесення змін до Кодексу України про адміністративні правопорушення та інших законодавчих актів щодо удосконалення заходів з виявлення необґрунтованих активів та збору доказів їх необґрунтованості", який пропонує розширити повноваження Національної поліції України (НПУ) у справах щодо необґрунтованих активів. Зазначено, що документ спрямований на посилення механізмів виявлення активів, законність походження яких викликає сумніви, а також на розширення інструментів збору доказів у справах про їх стягнення в дохід держави. Окреслено комплексні зміни, які передбачено внести до Кодексу України про адміністративні правопорушення (КУпАП), Цивільного процесуального кодексу України (ЦПК України) та Закону "Про Національну поліцію", зокрема вказано, що проєкт суттєво розширює роль НПУ у сфері антикорупційного контролю - якщо раніше повноваження щодо виявлення необґрунтованих активів були переважно зосереджені навколо Національного антикорупційного бюро України (НАБУ), Спеціалізованої антикорупційної прокуратури (САП) та інших спеціалізованих органів, то тепер поліція також отримує окремий процесуальний інструментарій для </w:t>
      </w:r>
      <w:r w:rsidRPr="00FB2192">
        <w:rPr>
          <w:rFonts w:ascii="Times New Roman" w:hAnsi="Times New Roman" w:cs="Times New Roman"/>
          <w:i/>
          <w:sz w:val="28"/>
          <w:szCs w:val="28"/>
          <w:lang w:val="uk-UA"/>
        </w:rPr>
        <w:lastRenderedPageBreak/>
        <w:t xml:space="preserve">роботи з такими активами. </w:t>
      </w:r>
      <w:r w:rsidRPr="00FB2192">
        <w:rPr>
          <w:rFonts w:ascii="Times New Roman" w:hAnsi="Times New Roman" w:cs="Times New Roman"/>
          <w:sz w:val="28"/>
          <w:szCs w:val="28"/>
          <w:lang w:val="uk-UA"/>
        </w:rPr>
        <w:t xml:space="preserve">Текст: </w:t>
      </w:r>
      <w:hyperlink r:id="rId66" w:history="1">
        <w:r w:rsidRPr="00FB2192">
          <w:rPr>
            <w:rStyle w:val="a3"/>
            <w:rFonts w:ascii="Times New Roman" w:hAnsi="Times New Roman" w:cs="Times New Roman"/>
            <w:sz w:val="28"/>
            <w:szCs w:val="28"/>
            <w:lang w:val="uk-UA"/>
          </w:rPr>
          <w:t>https://sud.ua/uk/news/publication/361789-politsii-otkroyut-dostup-ko-vsem-dannym-ob-imuschestve-i-aktivakh-ukraintsev-v-gosudarstvennykh-reestrakh</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Порушення при проведенні негласних слідчих дій: як суди оцінюють докази за стандартами ЄСПЛ</w:t>
      </w:r>
      <w:r w:rsidRPr="00FB2192">
        <w:rPr>
          <w:rFonts w:ascii="Times New Roman" w:hAnsi="Times New Roman" w:cs="Times New Roman"/>
          <w:sz w:val="28"/>
          <w:szCs w:val="28"/>
          <w:lang w:val="uk-UA"/>
        </w:rPr>
        <w:t xml:space="preserve"> [Електронний ресурс] </w:t>
      </w:r>
      <w:r w:rsidR="00BE4BB7">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Суд.-юрид. газ. – 2026. – 20 трав. — Електрон. дані.  </w:t>
      </w:r>
      <w:r w:rsidRPr="00FB2192">
        <w:rPr>
          <w:rFonts w:ascii="Times New Roman" w:hAnsi="Times New Roman" w:cs="Times New Roman"/>
          <w:i/>
          <w:sz w:val="28"/>
          <w:szCs w:val="28"/>
          <w:lang w:val="uk-UA"/>
        </w:rPr>
        <w:t xml:space="preserve">Відзначено, що використання матеріалів НСРД часто стає основою обвинувачення у складних корупційних справах, та обгрунтовано, що законність їх проведення </w:t>
      </w:r>
      <w:r w:rsidR="002858AF">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допустимість отриманих результатів мають бути предметом особливо суворого судового контролю. Окреслено стандарт обґрунтованої підозри відповідно до практики Європейського суду з прав людини (ЄСПЛ) та на основі аналізу вітчизняної судової практики виявлено процесуальні порушення при проведенні НСРД та обшуків. Приділено увагу принципу змагальності та рівності сторін у кримінальному процесі, які передбачають, що захист повинен мати реальну можливість ознайомитися з усіма матеріалами, які мають значення для справи. Резюмовано, що правосуддя має бути законним, а використання НСРД не може бути виправданням для ігнорування презумпції невинуватості. Наголошено, що лише ретельна та мотивована перевірка судом кожного протоколу забезпечить дотримання стандартів </w:t>
      </w:r>
      <w:r w:rsidR="002858AF">
        <w:rPr>
          <w:rFonts w:ascii="Times New Roman" w:hAnsi="Times New Roman" w:cs="Times New Roman"/>
          <w:i/>
          <w:sz w:val="28"/>
          <w:szCs w:val="28"/>
          <w:lang w:val="uk-UA"/>
        </w:rPr>
        <w:t>ст.</w:t>
      </w:r>
      <w:r w:rsidRPr="00FB2192">
        <w:rPr>
          <w:rFonts w:ascii="Times New Roman" w:hAnsi="Times New Roman" w:cs="Times New Roman"/>
          <w:i/>
          <w:sz w:val="28"/>
          <w:szCs w:val="28"/>
          <w:lang w:val="uk-UA"/>
        </w:rPr>
        <w:t xml:space="preserve"> 6 Конвенції про захист прав людини та захистить державу від програшних справ у ЄСПЛ. </w:t>
      </w:r>
      <w:r w:rsidRPr="00FB2192">
        <w:rPr>
          <w:rFonts w:ascii="Times New Roman" w:hAnsi="Times New Roman" w:cs="Times New Roman"/>
          <w:sz w:val="28"/>
          <w:szCs w:val="28"/>
          <w:lang w:val="uk-UA"/>
        </w:rPr>
        <w:t xml:space="preserve">Текст: </w:t>
      </w:r>
      <w:hyperlink r:id="rId67" w:history="1">
        <w:r w:rsidRPr="00FB2192">
          <w:rPr>
            <w:rStyle w:val="a3"/>
            <w:rFonts w:ascii="Times New Roman" w:hAnsi="Times New Roman" w:cs="Times New Roman"/>
            <w:sz w:val="28"/>
            <w:szCs w:val="28"/>
            <w:lang w:val="uk-UA"/>
          </w:rPr>
          <w:t>https://sud.ua/uk/news/publication/361583-narusheniya-pri-provedenii-neglasnykh-sledstvennykh-deystviy-kak-sudy-otsenivayut-dokazatelstva-po-standartam-espch</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Практика ВАКС у справах про незаконне збагачення та цивільну конфіскацію: відкрите інтерв’ю на White-Collar CrimeForum</w:t>
      </w:r>
      <w:r w:rsidRPr="00FB2192">
        <w:rPr>
          <w:rFonts w:ascii="Times New Roman" w:hAnsi="Times New Roman" w:cs="Times New Roman"/>
          <w:sz w:val="28"/>
          <w:szCs w:val="28"/>
          <w:lang w:val="uk-UA"/>
        </w:rPr>
        <w:t xml:space="preserve"> [Електронний ресурс] // Юрид. практика. – 2026. – 12 трав. – Електрон. дані.  </w:t>
      </w:r>
      <w:r w:rsidRPr="00FB2192">
        <w:rPr>
          <w:rFonts w:ascii="Times New Roman" w:hAnsi="Times New Roman" w:cs="Times New Roman"/>
          <w:i/>
          <w:sz w:val="28"/>
          <w:szCs w:val="28"/>
          <w:lang w:val="uk-UA"/>
        </w:rPr>
        <w:t>Подано матеріали відкритого інтерв’ю судді Вищого антикорупційного суду (ВАКС) Олексія Кравчука на ІV White-Collar CrimeForum. О</w:t>
      </w:r>
      <w:r w:rsidR="0099113B">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Кравчук та інтерв’юерка діалогу партнерка </w:t>
      </w:r>
      <w:r w:rsidR="0099113B">
        <w:rPr>
          <w:rFonts w:ascii="Times New Roman" w:hAnsi="Times New Roman" w:cs="Times New Roman"/>
          <w:i/>
          <w:sz w:val="28"/>
          <w:szCs w:val="28"/>
          <w:lang w:val="uk-UA"/>
        </w:rPr>
        <w:t>”</w:t>
      </w:r>
      <w:r w:rsidRPr="00FB2192">
        <w:rPr>
          <w:rFonts w:ascii="Times New Roman" w:hAnsi="Times New Roman" w:cs="Times New Roman"/>
          <w:i/>
          <w:sz w:val="28"/>
          <w:szCs w:val="28"/>
          <w:lang w:val="uk-UA"/>
        </w:rPr>
        <w:t>BenchersLawFirm</w:t>
      </w:r>
      <w:r w:rsidR="0099113B">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 Ольга Шаповалова </w:t>
      </w:r>
      <w:r w:rsidRPr="00FB2192">
        <w:rPr>
          <w:rFonts w:ascii="Times New Roman" w:hAnsi="Times New Roman" w:cs="Times New Roman"/>
          <w:i/>
          <w:sz w:val="28"/>
          <w:szCs w:val="28"/>
          <w:lang w:val="uk-UA"/>
        </w:rPr>
        <w:lastRenderedPageBreak/>
        <w:t>провели професійну дискусію, присвячену актуальним питанням правозастосування у справах щодо незаконного збагачення та цивільної конфіскації необґрунтованих активів. У ході дискусії правники окремо обговорили відмінності між кримінальною відповідальністю за незаконне збагачення та інститутом цивільної конфіскації необґрунтованих активів, зокрема О</w:t>
      </w:r>
      <w:r w:rsidR="00C904B5">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 Кравчук звернув увагу, що цивільна конфіскація є значно більш динамічним інструментом з точки зору практичного застосування, про що свідчить кількість позовів </w:t>
      </w:r>
      <w:r w:rsidR="00C904B5">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рішень ВАКС у відповідній категорії справ. Водночас суддя ВАКС зауважив, що кримінальна та цивільна процедури мають різні стандарти доказування та різну правову природу, а законодавчо передбачені механізми, покликані уникнути дублювання відповідальності щодо одних і тих самих активів. </w:t>
      </w:r>
      <w:r w:rsidRPr="00FB2192">
        <w:rPr>
          <w:rFonts w:ascii="Times New Roman" w:hAnsi="Times New Roman" w:cs="Times New Roman"/>
          <w:sz w:val="28"/>
          <w:szCs w:val="28"/>
          <w:lang w:val="uk-UA"/>
        </w:rPr>
        <w:t xml:space="preserve">Текст: </w:t>
      </w:r>
      <w:hyperlink r:id="rId68" w:history="1">
        <w:r w:rsidRPr="00FB2192">
          <w:rPr>
            <w:rStyle w:val="a3"/>
            <w:rFonts w:ascii="Times New Roman" w:hAnsi="Times New Roman" w:cs="Times New Roman"/>
            <w:sz w:val="28"/>
            <w:szCs w:val="28"/>
            <w:lang w:val="uk-UA"/>
          </w:rPr>
          <w:t>https://pravo.ua/praktyka-vaks-u-spravakh-pro-nezakonne-zbahachennia-ta-tsyvilnu-konfiskatsiiu-vidkryte-interv-iu-na-white-collar-crime-forum/</w:t>
        </w:r>
      </w:hyperlink>
    </w:p>
    <w:p w:rsidR="006C0892" w:rsidRPr="00FB2192" w:rsidRDefault="006C0892" w:rsidP="009A66E0">
      <w:pPr>
        <w:pStyle w:val="a8"/>
        <w:numPr>
          <w:ilvl w:val="0"/>
          <w:numId w:val="3"/>
        </w:numPr>
        <w:tabs>
          <w:tab w:val="left" w:pos="1276"/>
        </w:tabs>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Практика ЄСПЛ про запобіжний захід: суд має оцінювати, чи реально підозрюваний може внести заставу</w:t>
      </w:r>
      <w:r w:rsidRPr="00FB2192">
        <w:rPr>
          <w:rFonts w:ascii="Times New Roman" w:hAnsi="Times New Roman" w:cs="Times New Roman"/>
          <w:sz w:val="28"/>
          <w:szCs w:val="28"/>
          <w:lang w:val="uk-UA"/>
        </w:rPr>
        <w:t xml:space="preserve"> [Електронний ресурс] // Суд.-юрид. газ. – 2026. – 18 трав. — Електрон. дані.  </w:t>
      </w:r>
      <w:r w:rsidR="009A66E0" w:rsidRPr="00DC1518">
        <w:rPr>
          <w:rFonts w:ascii="Times New Roman" w:hAnsi="Times New Roman" w:cs="Times New Roman"/>
          <w:i/>
          <w:sz w:val="28"/>
          <w:szCs w:val="28"/>
          <w:lang w:val="uk-UA"/>
        </w:rPr>
        <w:t>Висвітлено стандарти Єв</w:t>
      </w:r>
      <w:r w:rsidR="009A66E0">
        <w:rPr>
          <w:rFonts w:ascii="Times New Roman" w:hAnsi="Times New Roman" w:cs="Times New Roman"/>
          <w:i/>
          <w:sz w:val="28"/>
          <w:szCs w:val="28"/>
          <w:lang w:val="uk-UA"/>
        </w:rPr>
        <w:t xml:space="preserve">ропейського суду з прав людини </w:t>
      </w:r>
      <w:r w:rsidR="009A66E0" w:rsidRPr="00DC1518">
        <w:rPr>
          <w:rFonts w:ascii="Times New Roman" w:hAnsi="Times New Roman" w:cs="Times New Roman"/>
          <w:i/>
          <w:sz w:val="28"/>
          <w:szCs w:val="28"/>
          <w:lang w:val="uk-UA"/>
        </w:rPr>
        <w:t xml:space="preserve">щодо застосування застави, сформульовані у відповідній практиці Суду, а також подано висновки моніторингової місії IAC ISHR. Наведено приклади конкретних справ </w:t>
      </w:r>
      <w:r w:rsidR="009A66E0">
        <w:rPr>
          <w:rFonts w:ascii="Times New Roman" w:hAnsi="Times New Roman" w:cs="Times New Roman"/>
          <w:i/>
          <w:sz w:val="28"/>
          <w:szCs w:val="28"/>
          <w:lang w:val="uk-UA"/>
        </w:rPr>
        <w:t>і</w:t>
      </w:r>
      <w:r w:rsidR="009A66E0" w:rsidRPr="00DC1518">
        <w:rPr>
          <w:rFonts w:ascii="Times New Roman" w:hAnsi="Times New Roman" w:cs="Times New Roman"/>
          <w:i/>
          <w:sz w:val="28"/>
          <w:szCs w:val="28"/>
          <w:lang w:val="uk-UA"/>
        </w:rPr>
        <w:t xml:space="preserve"> на основі аналізу актуальних викликів 2026 р. констатовано, що справедливе правосуддя неможливе без суворого дотримання процесуальних гарантій, а суспільний запит на невідворотність покарання для корупціонерів та осіб, що підозрюються у фінансових махінаціях, є цілком виправданим, проте він не повинен підміняти собою закон. </w:t>
      </w:r>
      <w:r w:rsidR="009A66E0">
        <w:rPr>
          <w:rFonts w:ascii="Times New Roman" w:hAnsi="Times New Roman" w:cs="Times New Roman"/>
          <w:i/>
          <w:sz w:val="28"/>
          <w:szCs w:val="28"/>
          <w:lang w:val="uk-UA"/>
        </w:rPr>
        <w:t>На</w:t>
      </w:r>
      <w:r w:rsidR="009A66E0" w:rsidRPr="00DC1518">
        <w:rPr>
          <w:rFonts w:ascii="Times New Roman" w:hAnsi="Times New Roman" w:cs="Times New Roman"/>
          <w:i/>
          <w:sz w:val="28"/>
          <w:szCs w:val="28"/>
          <w:lang w:val="uk-UA"/>
        </w:rPr>
        <w:t xml:space="preserve">голошено, що у випадках, коли розмір застави визначається без урахування реальних фінансових можливостей особи, вона втрачає свою стимулюючу функцію і фактично перетворюється на репресивний інструмент, а з іншого боку, для осіб із великими фінансовими ресурсами навіть значна сума застави може не мати стримувального ефекту і не запобігати ризику їхнього ухилення від </w:t>
      </w:r>
      <w:r w:rsidR="009A66E0" w:rsidRPr="00DC1518">
        <w:rPr>
          <w:rFonts w:ascii="Times New Roman" w:hAnsi="Times New Roman" w:cs="Times New Roman"/>
          <w:i/>
          <w:sz w:val="28"/>
          <w:szCs w:val="28"/>
          <w:lang w:val="uk-UA"/>
        </w:rPr>
        <w:lastRenderedPageBreak/>
        <w:t xml:space="preserve">правосуддя. </w:t>
      </w:r>
      <w:r w:rsidR="009A66E0">
        <w:rPr>
          <w:rFonts w:ascii="Times New Roman" w:hAnsi="Times New Roman" w:cs="Times New Roman"/>
          <w:i/>
          <w:sz w:val="28"/>
          <w:szCs w:val="28"/>
          <w:lang w:val="uk-UA"/>
        </w:rPr>
        <w:t>З</w:t>
      </w:r>
      <w:r w:rsidR="009A66E0" w:rsidRPr="00DC1518">
        <w:rPr>
          <w:rFonts w:ascii="Times New Roman" w:hAnsi="Times New Roman" w:cs="Times New Roman"/>
          <w:i/>
          <w:sz w:val="28"/>
          <w:szCs w:val="28"/>
          <w:lang w:val="uk-UA"/>
        </w:rPr>
        <w:t>азначено, що дотримання Конвенції з прав людини є питанням економічної безпеки держави, адже системні порушення призводять до вимивання значних коштів з бюджету у вигляді справедливої сатисфакції за рішеннями ЄСПЛ.</w:t>
      </w:r>
      <w:r w:rsidRPr="00FB2192">
        <w:rPr>
          <w:rFonts w:ascii="Times New Roman" w:hAnsi="Times New Roman" w:cs="Times New Roman"/>
          <w:sz w:val="28"/>
          <w:szCs w:val="28"/>
          <w:lang w:val="uk-UA"/>
        </w:rPr>
        <w:t xml:space="preserve">Текст: </w:t>
      </w:r>
      <w:hyperlink r:id="rId69" w:history="1">
        <w:r w:rsidRPr="00FB2192">
          <w:rPr>
            <w:rStyle w:val="a3"/>
            <w:rFonts w:ascii="Times New Roman" w:hAnsi="Times New Roman" w:cs="Times New Roman"/>
            <w:sz w:val="28"/>
            <w:szCs w:val="28"/>
            <w:lang w:val="uk-UA"/>
          </w:rPr>
          <w:t>https://sud.ua/uk/news/publication/361342-praktika-espch-o-mere-presecheniya-sud-dolzhen-otsenivat-mozhet-li-podozrevaemyy-realno-vnesti-zalog</w:t>
        </w:r>
      </w:hyperlink>
      <w:r w:rsidRPr="00FB2192">
        <w:rPr>
          <w:rFonts w:ascii="Times New Roman" w:hAnsi="Times New Roman" w:cs="Times New Roman"/>
          <w:sz w:val="28"/>
          <w:szCs w:val="28"/>
          <w:lang w:val="uk-UA"/>
        </w:rPr>
        <w:tab/>
      </w:r>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Превенція корупції через культуру доброчесності: досвід реформування військових інституцій у постконфліктних суспільствах</w:t>
      </w:r>
      <w:r w:rsidRPr="00FB2192">
        <w:rPr>
          <w:rFonts w:ascii="Times New Roman" w:hAnsi="Times New Roman" w:cs="Times New Roman"/>
          <w:sz w:val="28"/>
          <w:szCs w:val="28"/>
          <w:lang w:val="uk-UA"/>
        </w:rPr>
        <w:t xml:space="preserve"> [Електронний ресурс] / О</w:t>
      </w:r>
      <w:r w:rsidR="00271DAF">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 О</w:t>
      </w:r>
      <w:r w:rsidR="00271DAF">
        <w:rPr>
          <w:rFonts w:ascii="Times New Roman" w:hAnsi="Times New Roman" w:cs="Times New Roman"/>
          <w:sz w:val="28"/>
          <w:szCs w:val="28"/>
          <w:lang w:val="uk-UA"/>
        </w:rPr>
        <w:t>.</w:t>
      </w:r>
      <w:r w:rsidRPr="00FB2192">
        <w:rPr>
          <w:rFonts w:ascii="Times New Roman" w:hAnsi="Times New Roman" w:cs="Times New Roman"/>
          <w:sz w:val="28"/>
          <w:szCs w:val="28"/>
          <w:lang w:val="uk-UA"/>
        </w:rPr>
        <w:t>Акімов, Р</w:t>
      </w:r>
      <w:r w:rsidR="00271DAF">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 Р</w:t>
      </w:r>
      <w:r w:rsidR="00271DAF">
        <w:rPr>
          <w:rFonts w:ascii="Times New Roman" w:hAnsi="Times New Roman" w:cs="Times New Roman"/>
          <w:sz w:val="28"/>
          <w:szCs w:val="28"/>
          <w:lang w:val="uk-UA"/>
        </w:rPr>
        <w:t>.</w:t>
      </w:r>
      <w:r w:rsidRPr="00FB2192">
        <w:rPr>
          <w:rFonts w:ascii="Times New Roman" w:hAnsi="Times New Roman" w:cs="Times New Roman"/>
          <w:sz w:val="28"/>
          <w:szCs w:val="28"/>
          <w:lang w:val="uk-UA"/>
        </w:rPr>
        <w:t>Шикула, Л</w:t>
      </w:r>
      <w:r w:rsidR="00271DAF">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 М</w:t>
      </w:r>
      <w:r w:rsidR="00271DAF">
        <w:rPr>
          <w:rFonts w:ascii="Times New Roman" w:hAnsi="Times New Roman" w:cs="Times New Roman"/>
          <w:sz w:val="28"/>
          <w:szCs w:val="28"/>
          <w:lang w:val="uk-UA"/>
        </w:rPr>
        <w:t>.</w:t>
      </w:r>
      <w:r w:rsidRPr="00FB2192">
        <w:rPr>
          <w:rFonts w:ascii="Times New Roman" w:hAnsi="Times New Roman" w:cs="Times New Roman"/>
          <w:sz w:val="28"/>
          <w:szCs w:val="28"/>
          <w:lang w:val="uk-UA"/>
        </w:rPr>
        <w:t>Акімова, М</w:t>
      </w:r>
      <w:r w:rsidR="00271DAF">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 С</w:t>
      </w:r>
      <w:r w:rsidR="00271DAF">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Калітник // Нац. інтереси України. – 2026. – № 4. — С. 49-68.  </w:t>
      </w:r>
      <w:r w:rsidRPr="00FB2192">
        <w:rPr>
          <w:rFonts w:ascii="Times New Roman" w:hAnsi="Times New Roman" w:cs="Times New Roman"/>
          <w:i/>
          <w:sz w:val="28"/>
          <w:szCs w:val="28"/>
          <w:lang w:val="uk-UA"/>
        </w:rPr>
        <w:t>На основі узагальнення міжнародного досвіду реформування військових інституцій у постконфліктних державах (Грузія, Польща, країни Балтії) виявлено ключові закономірності ефективної антикорупційної трансформації, зокрема значення кадрового оновлення, інституціоналізації внутрішнього контролю, розвитку професійної етики та впровадження цифрових інструментів прозорості. Встановлено, що в умовах воєнного стану особливого значення набувають внутрішні механізми доброчесності, які компенсують обмеженість зовнішнього контролю, зокрема системи комплаєнсу, етичного регулювання та професійної відповідальності. Запропоновано інтегровану модель формування культури доброчесності у військових інституціях України, яка поєднує нормативно-інституційний, кадрово-етичний, організаційно-контрольний, освітньо-поведінковий та цифрово-процедурний компоненти й спрямована на системну трансформацію інституційної поведінки.</w:t>
      </w:r>
      <w:r w:rsidRPr="00FB2192">
        <w:rPr>
          <w:rFonts w:ascii="Times New Roman" w:hAnsi="Times New Roman" w:cs="Times New Roman"/>
          <w:sz w:val="28"/>
          <w:szCs w:val="28"/>
          <w:lang w:val="uk-UA"/>
        </w:rPr>
        <w:t xml:space="preserve"> Текст: </w:t>
      </w:r>
      <w:hyperlink r:id="rId70" w:history="1">
        <w:r w:rsidRPr="00FB2192">
          <w:rPr>
            <w:rStyle w:val="a3"/>
            <w:rFonts w:ascii="Times New Roman" w:hAnsi="Times New Roman" w:cs="Times New Roman"/>
            <w:sz w:val="28"/>
            <w:szCs w:val="28"/>
            <w:lang w:val="uk-UA"/>
          </w:rPr>
          <w:t>https://perspectives.pp.ua/index.php/niu/article/view/41383/41397</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Ризики, комплаєнс та контроль у публічних закупівлях: учасники конференції обговорили практику АМКУ, кримінальні виклики й нові процедури</w:t>
      </w:r>
      <w:r w:rsidRPr="00FB2192">
        <w:rPr>
          <w:rFonts w:ascii="Times New Roman" w:hAnsi="Times New Roman" w:cs="Times New Roman"/>
          <w:sz w:val="28"/>
          <w:szCs w:val="28"/>
          <w:lang w:val="uk-UA"/>
        </w:rPr>
        <w:t xml:space="preserve"> [Електронний ресурс] // Юрид. практика. – 2026. – 5 трав. — Електрон. дані.  </w:t>
      </w:r>
      <w:r w:rsidRPr="00FB2192">
        <w:rPr>
          <w:rFonts w:ascii="Times New Roman" w:hAnsi="Times New Roman" w:cs="Times New Roman"/>
          <w:i/>
          <w:sz w:val="28"/>
          <w:szCs w:val="28"/>
          <w:lang w:val="uk-UA"/>
        </w:rPr>
        <w:t xml:space="preserve">Надано інформацію про роботу третьої сесії конференції ”Юридичні акценти публічних закупівель”, присвяченої </w:t>
      </w:r>
      <w:r w:rsidRPr="00FB2192">
        <w:rPr>
          <w:rFonts w:ascii="Times New Roman" w:hAnsi="Times New Roman" w:cs="Times New Roman"/>
          <w:i/>
          <w:sz w:val="28"/>
          <w:szCs w:val="28"/>
          <w:lang w:val="uk-UA"/>
        </w:rPr>
        <w:lastRenderedPageBreak/>
        <w:t>питанням ризиків і комплаєнсу у сфері публічних закупівель. У межах сесії експерти зосередилися на практичних аспектах виявлення та доведення антиконкурентних узгоджених дій учасників торгів; актуальній практиці Антимонопольного комітету України (АМКУ) у спорах між замовниками та учасниками; застосуванн</w:t>
      </w:r>
      <w:r w:rsidR="006A33EC">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прямих договорів і переговорних процедур у період воєнного стану. Окрему увагу приділ</w:t>
      </w:r>
      <w:r w:rsidR="006A33EC">
        <w:rPr>
          <w:rFonts w:ascii="Times New Roman" w:hAnsi="Times New Roman" w:cs="Times New Roman"/>
          <w:i/>
          <w:sz w:val="28"/>
          <w:szCs w:val="28"/>
          <w:lang w:val="uk-UA"/>
        </w:rPr>
        <w:t>или</w:t>
      </w:r>
      <w:r w:rsidRPr="00FB2192">
        <w:rPr>
          <w:rFonts w:ascii="Times New Roman" w:hAnsi="Times New Roman" w:cs="Times New Roman"/>
          <w:i/>
          <w:sz w:val="28"/>
          <w:szCs w:val="28"/>
          <w:lang w:val="uk-UA"/>
        </w:rPr>
        <w:t xml:space="preserve"> підсумкам запуску DonorProcurement у системі ”Прозорро”, кримінальним </w:t>
      </w:r>
      <w:r w:rsidR="006A33EC">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репутаційним ризикам для сторін закупівель, інструментам оцінки та мінімізації корупційних ризиків</w:t>
      </w:r>
      <w:r w:rsidRPr="00FB2192">
        <w:rPr>
          <w:rFonts w:ascii="Times New Roman" w:hAnsi="Times New Roman" w:cs="Times New Roman"/>
          <w:sz w:val="28"/>
          <w:szCs w:val="28"/>
          <w:lang w:val="uk-UA"/>
        </w:rPr>
        <w:t xml:space="preserve">. Текст: </w:t>
      </w:r>
      <w:hyperlink r:id="rId71" w:history="1">
        <w:r w:rsidRPr="00FB2192">
          <w:rPr>
            <w:rStyle w:val="a3"/>
            <w:rFonts w:ascii="Times New Roman" w:hAnsi="Times New Roman" w:cs="Times New Roman"/>
            <w:sz w:val="28"/>
            <w:szCs w:val="28"/>
            <w:lang w:val="uk-UA"/>
          </w:rPr>
          <w:t>https://pravo.ua/ryzyky-komplaiens-ta-kontrol-u-publichnykh-zakupivliakh-uchasnyky-konferentsii-obhovoryly-praktyku-amku-kryminalni-vyklyky-ta-novi-protsedury/</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Салімонович Л. Треба чи не треба? Чому відбудова шкіл на прифронтовій Харківщині викликає суперечки</w:t>
      </w:r>
      <w:r w:rsidRPr="00FB2192">
        <w:rPr>
          <w:rFonts w:ascii="Times New Roman" w:hAnsi="Times New Roman" w:cs="Times New Roman"/>
          <w:sz w:val="28"/>
          <w:szCs w:val="28"/>
          <w:lang w:val="uk-UA"/>
        </w:rPr>
        <w:t xml:space="preserve"> [Електронний ресурс] </w:t>
      </w:r>
      <w:r w:rsidR="00BE4BB7">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Лариса Салімонович // Україна молода. – 2026. – 16 трав. – Електрон. дані.  </w:t>
      </w:r>
      <w:r w:rsidRPr="00FB2192">
        <w:rPr>
          <w:rFonts w:ascii="Times New Roman" w:hAnsi="Times New Roman" w:cs="Times New Roman"/>
          <w:i/>
          <w:sz w:val="28"/>
          <w:szCs w:val="28"/>
          <w:lang w:val="uk-UA"/>
        </w:rPr>
        <w:t xml:space="preserve">Йдеться про проблеми відновлення на Харківщині навчальних закладів, пошкоджених внаслідок російських обстрілів. Розглянуто процес відбудови шкіл </w:t>
      </w:r>
      <w:r w:rsidR="00286C30">
        <w:rPr>
          <w:rFonts w:ascii="Times New Roman" w:hAnsi="Times New Roman" w:cs="Times New Roman"/>
          <w:i/>
          <w:sz w:val="28"/>
          <w:szCs w:val="28"/>
          <w:lang w:val="uk-UA"/>
        </w:rPr>
        <w:t>у</w:t>
      </w:r>
      <w:r w:rsidRPr="00FB2192">
        <w:rPr>
          <w:rFonts w:ascii="Times New Roman" w:hAnsi="Times New Roman" w:cs="Times New Roman"/>
          <w:i/>
          <w:sz w:val="28"/>
          <w:szCs w:val="28"/>
          <w:lang w:val="uk-UA"/>
        </w:rPr>
        <w:t xml:space="preserve"> низці громад регіону, зокрема вказано на можливі корупційні ризики під час використання місцевою владою та будівельниками коштів на відновлення інфраструктури у прифронтових регіонах.</w:t>
      </w:r>
      <w:r w:rsidRPr="00FB2192">
        <w:rPr>
          <w:rFonts w:ascii="Times New Roman" w:hAnsi="Times New Roman" w:cs="Times New Roman"/>
          <w:sz w:val="28"/>
          <w:szCs w:val="28"/>
          <w:lang w:val="uk-UA"/>
        </w:rPr>
        <w:t xml:space="preserve"> Текст: </w:t>
      </w:r>
      <w:hyperlink r:id="rId72" w:history="1">
        <w:r w:rsidRPr="00FB2192">
          <w:rPr>
            <w:rStyle w:val="a3"/>
            <w:rFonts w:ascii="Times New Roman" w:hAnsi="Times New Roman" w:cs="Times New Roman"/>
            <w:sz w:val="28"/>
            <w:szCs w:val="28"/>
            <w:lang w:val="uk-UA"/>
          </w:rPr>
          <w:t>https://umoloda.kyiv.ua/number/4011/188/194100/</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 xml:space="preserve">Самаєва Ю. Проблемні. Кого ми побачимо, коли тінь Орбана зблякне </w:t>
      </w:r>
      <w:r w:rsidRPr="00FB2192">
        <w:rPr>
          <w:rFonts w:ascii="Times New Roman" w:hAnsi="Times New Roman" w:cs="Times New Roman"/>
          <w:sz w:val="28"/>
          <w:szCs w:val="28"/>
          <w:lang w:val="uk-UA"/>
        </w:rPr>
        <w:t xml:space="preserve">[Електронний ресурс] / ЮлiяСамаєва // Дзеркало тижня. – 2026. – 23 квіт. – Електрон. дані.  </w:t>
      </w:r>
      <w:r w:rsidRPr="00FB2192">
        <w:rPr>
          <w:rFonts w:ascii="Times New Roman" w:hAnsi="Times New Roman" w:cs="Times New Roman"/>
          <w:i/>
          <w:sz w:val="28"/>
          <w:szCs w:val="28"/>
          <w:lang w:val="uk-UA"/>
        </w:rPr>
        <w:t xml:space="preserve">Проаналізовано складність і суперечливість підтримки України в межах Європейського Союзу, попри офіційні заяви про солідарність із нею. Підкреслено, що окремі держави ЄС поєднують політичну підтримку України з діями, які фактично її обмежують або уповільнюють. Розглянуто позиції Угорщини, Словаччини, Бельгії, Греції та Франції як приклади різних форм опору чи обережності в питаннях санкцій, фінансової допомоги та військової підтримки. Показано, що ці позиції часто зумовлені внутрішніми політичними інтересами, економічними вигодами або </w:t>
      </w:r>
      <w:r w:rsidRPr="00FB2192">
        <w:rPr>
          <w:rFonts w:ascii="Times New Roman" w:hAnsi="Times New Roman" w:cs="Times New Roman"/>
          <w:i/>
          <w:sz w:val="28"/>
          <w:szCs w:val="28"/>
          <w:lang w:val="uk-UA"/>
        </w:rPr>
        <w:lastRenderedPageBreak/>
        <w:t>впливом РФ. Наголошено на ролі внутрішніх проблем України, зокрема управлінських помилок і корупції, які послаблюють її позиції в Європі. Підсумовано, що підтримка України в ЄС є неоднорідною і нестабільною, а сама Україна також впливає на рівень цієї підтримки своїми діями.</w:t>
      </w:r>
      <w:r w:rsidRPr="00FB2192">
        <w:rPr>
          <w:rFonts w:ascii="Times New Roman" w:hAnsi="Times New Roman" w:cs="Times New Roman"/>
          <w:sz w:val="28"/>
          <w:szCs w:val="28"/>
          <w:lang w:val="uk-UA"/>
        </w:rPr>
        <w:t xml:space="preserve"> Текст: </w:t>
      </w:r>
      <w:hyperlink r:id="rId73" w:history="1">
        <w:r w:rsidRPr="00FB2192">
          <w:rPr>
            <w:rStyle w:val="a3"/>
            <w:rFonts w:ascii="Times New Roman" w:hAnsi="Times New Roman" w:cs="Times New Roman"/>
            <w:sz w:val="28"/>
            <w:szCs w:val="28"/>
            <w:lang w:val="uk-UA"/>
          </w:rPr>
          <w:t>https://zn.ua/ukr/macroeconomics/problemni-koho-mi-pobachimo-koli-tin-orbana-zbljakne.html</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Семеренко І. Єрмак отримав підозру через "Династію": йдеться про "відмивання" сотень мільйонів гривень, - НАБУ</w:t>
      </w:r>
      <w:r w:rsidRPr="00FB2192">
        <w:rPr>
          <w:rFonts w:ascii="Times New Roman" w:hAnsi="Times New Roman" w:cs="Times New Roman"/>
          <w:sz w:val="28"/>
          <w:szCs w:val="28"/>
          <w:lang w:val="uk-UA"/>
        </w:rPr>
        <w:t xml:space="preserve"> [Електронний ресурс] / Ірина Семеренко // Focus.ua : [вебсайт]. – 2026. – </w:t>
      </w:r>
      <w:r w:rsidR="00AF6BE1">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12 трав. — Електрон. дані.  </w:t>
      </w:r>
      <w:r w:rsidRPr="00FB2192">
        <w:rPr>
          <w:rFonts w:ascii="Times New Roman" w:hAnsi="Times New Roman" w:cs="Times New Roman"/>
          <w:i/>
          <w:sz w:val="28"/>
          <w:szCs w:val="28"/>
          <w:lang w:val="uk-UA"/>
        </w:rPr>
        <w:t xml:space="preserve">Як заявили в Національному антикорупційному бюро України (НАБУ), 11.05.2026 колишньому главі Офісу Президента України (ОПУ) Андрію Єрмаку  повідомлено про підозру. Йдеться про легалізацію 460 млнгрн на елітному будівництві під Києвом. Вказано, що </w:t>
      </w:r>
      <w:r w:rsidR="00AF6BE1">
        <w:rPr>
          <w:rFonts w:ascii="Times New Roman" w:hAnsi="Times New Roman" w:cs="Times New Roman"/>
          <w:i/>
          <w:sz w:val="28"/>
          <w:szCs w:val="28"/>
          <w:lang w:val="uk-UA"/>
        </w:rPr>
        <w:br/>
      </w:r>
      <w:r w:rsidRPr="00FB2192">
        <w:rPr>
          <w:rFonts w:ascii="Times New Roman" w:hAnsi="Times New Roman" w:cs="Times New Roman"/>
          <w:i/>
          <w:sz w:val="28"/>
          <w:szCs w:val="28"/>
          <w:lang w:val="uk-UA"/>
        </w:rPr>
        <w:t xml:space="preserve">А. Єрмак виявився одним із учасників організованої групи, причетної до "відмивання" коштів на будівництві приватних резиденцій "Династія". Зауважено, що після розголосу довкола "Династії" власники намагалися вивести з-під можливого арешту земельні ділянки і недобудовані об'єкти. Однак в ході розслідування Вищий антикорупційний суд (ВАКС) задовільнив клопотання НАБУ і Спеціалізованої антикорупційної прокуратури (САП) і наклав арешт на земельні ділянки та незавершені об'єкти "Династії" в Козині. </w:t>
      </w:r>
      <w:r w:rsidRPr="00FB2192">
        <w:rPr>
          <w:rFonts w:ascii="Times New Roman" w:hAnsi="Times New Roman" w:cs="Times New Roman"/>
          <w:sz w:val="28"/>
          <w:szCs w:val="28"/>
          <w:lang w:val="uk-UA"/>
        </w:rPr>
        <w:t xml:space="preserve">Текст: </w:t>
      </w:r>
      <w:hyperlink r:id="rId74" w:history="1">
        <w:r w:rsidRPr="00FB2192">
          <w:rPr>
            <w:rStyle w:val="a3"/>
            <w:rFonts w:ascii="Times New Roman" w:hAnsi="Times New Roman" w:cs="Times New Roman"/>
            <w:sz w:val="28"/>
            <w:szCs w:val="28"/>
            <w:lang w:val="uk-UA"/>
          </w:rPr>
          <w:t>https://focus.ua/uk/politics/753843-yermak-otrimav-pidozru-cherez-dinastiyu-ydetsya-pro-vidmivannya-soten-milyoniv-griven-nabu</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Симоненко С. НАЗК просять розібратись, звідки нардеп Железняк взяв мільйони гривень на купівлю облігацій, - ЗМІ</w:t>
      </w:r>
      <w:r w:rsidRPr="00FB2192">
        <w:rPr>
          <w:rFonts w:ascii="Times New Roman" w:hAnsi="Times New Roman" w:cs="Times New Roman"/>
          <w:sz w:val="28"/>
          <w:szCs w:val="28"/>
          <w:lang w:val="uk-UA"/>
        </w:rPr>
        <w:t xml:space="preserve"> [Електронний ресурс] / Світлана Симоненко // Fakty.ua : [вебсайт]. – 2026. – 21 квіт. — Електрон. дані.  </w:t>
      </w:r>
      <w:r w:rsidRPr="00FB2192">
        <w:rPr>
          <w:rFonts w:ascii="Times New Roman" w:hAnsi="Times New Roman" w:cs="Times New Roman"/>
          <w:i/>
          <w:sz w:val="28"/>
          <w:szCs w:val="28"/>
          <w:lang w:val="uk-UA"/>
        </w:rPr>
        <w:t xml:space="preserve">Повідомлено, що у народного депутата Ярослава Железняка журналісти знайшли щонайменше 1,3 млнгрн, які той не задекларував. Саме таку суму становить різниця між його доходами і витратами на купівлю облігацій Міністерства фінансів України на </w:t>
      </w:r>
      <w:r w:rsidR="008D7171">
        <w:rPr>
          <w:rFonts w:ascii="Times New Roman" w:hAnsi="Times New Roman" w:cs="Times New Roman"/>
          <w:i/>
          <w:sz w:val="28"/>
          <w:szCs w:val="28"/>
          <w:lang w:val="uk-UA"/>
        </w:rPr>
        <w:br/>
      </w:r>
      <w:r w:rsidRPr="00FB2192">
        <w:rPr>
          <w:rFonts w:ascii="Times New Roman" w:hAnsi="Times New Roman" w:cs="Times New Roman"/>
          <w:i/>
          <w:sz w:val="28"/>
          <w:szCs w:val="28"/>
          <w:lang w:val="uk-UA"/>
        </w:rPr>
        <w:t xml:space="preserve">3,6 млнгрн згідно з декларацією за 2025 р. Про це йдеться у </w:t>
      </w:r>
      <w:r w:rsidRPr="00FB2192">
        <w:rPr>
          <w:rFonts w:ascii="Times New Roman" w:hAnsi="Times New Roman" w:cs="Times New Roman"/>
          <w:i/>
          <w:sz w:val="28"/>
          <w:szCs w:val="28"/>
          <w:lang w:val="uk-UA"/>
        </w:rPr>
        <w:lastRenderedPageBreak/>
        <w:t>журналістському розслідуванні видання "Інформатор", яке надіслало запит до НАЗК. Загалом, констатувало видання, Я. Железняк дивним чином покращив своє життя за роки депутатства у Верховній Раді України (ВР України).</w:t>
      </w:r>
      <w:r w:rsidRPr="00FB2192">
        <w:rPr>
          <w:rFonts w:ascii="Times New Roman" w:hAnsi="Times New Roman" w:cs="Times New Roman"/>
          <w:sz w:val="28"/>
          <w:szCs w:val="28"/>
          <w:lang w:val="uk-UA"/>
        </w:rPr>
        <w:t xml:space="preserve"> Текст: </w:t>
      </w:r>
      <w:hyperlink r:id="rId75" w:history="1">
        <w:r w:rsidRPr="00FB2192">
          <w:rPr>
            <w:rStyle w:val="a3"/>
            <w:rFonts w:ascii="Times New Roman" w:hAnsi="Times New Roman" w:cs="Times New Roman"/>
            <w:sz w:val="28"/>
            <w:szCs w:val="28"/>
            <w:lang w:val="uk-UA"/>
          </w:rPr>
          <w:t>https://fakty.ua/470656-napk-prosyat-razobratsya-otkuda-nardep-zheleznyak-vzyal-milliony-griven-na-pokupku-obligacij-smi</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Січевлюк Н. Стратегія в обхід уряду. Чи будуть наслідки від зміни правил головного антикор-документа країни</w:t>
      </w:r>
      <w:r w:rsidRPr="00FB2192">
        <w:rPr>
          <w:rFonts w:ascii="Times New Roman" w:hAnsi="Times New Roman" w:cs="Times New Roman"/>
          <w:sz w:val="28"/>
          <w:szCs w:val="28"/>
          <w:lang w:val="uk-UA"/>
        </w:rPr>
        <w:t xml:space="preserve"> [Електронний ресурс] / Наталія Січевлюк // Укр. правда : </w:t>
      </w:r>
      <w:r w:rsidRPr="00FB2192">
        <w:rPr>
          <w:rFonts w:ascii="Times New Roman" w:hAnsi="Times New Roman" w:cs="Times New Roman"/>
          <w:sz w:val="28"/>
          <w:szCs w:val="28"/>
        </w:rPr>
        <w:t>[</w:t>
      </w:r>
      <w:r w:rsidRPr="00FB2192">
        <w:rPr>
          <w:rFonts w:ascii="Times New Roman" w:hAnsi="Times New Roman" w:cs="Times New Roman"/>
          <w:sz w:val="28"/>
          <w:szCs w:val="28"/>
          <w:lang w:val="uk-UA"/>
        </w:rPr>
        <w:t>інтернет-вид</w:t>
      </w:r>
      <w:r w:rsidR="008D7171">
        <w:rPr>
          <w:rFonts w:ascii="Times New Roman" w:hAnsi="Times New Roman" w:cs="Times New Roman"/>
          <w:sz w:val="28"/>
          <w:szCs w:val="28"/>
          <w:lang w:val="uk-UA"/>
        </w:rPr>
        <w:t>.</w:t>
      </w:r>
      <w:r w:rsidRPr="00FB2192">
        <w:rPr>
          <w:rFonts w:ascii="Times New Roman" w:hAnsi="Times New Roman" w:cs="Times New Roman"/>
          <w:sz w:val="28"/>
          <w:szCs w:val="28"/>
        </w:rPr>
        <w:t>]</w:t>
      </w:r>
      <w:r w:rsidRPr="00FB2192">
        <w:rPr>
          <w:rFonts w:ascii="Times New Roman" w:hAnsi="Times New Roman" w:cs="Times New Roman"/>
          <w:sz w:val="28"/>
          <w:szCs w:val="28"/>
          <w:lang w:val="uk-UA"/>
        </w:rPr>
        <w:t xml:space="preserve">.– 2026. – 15 трав. — Електрон. дані.  </w:t>
      </w:r>
      <w:r w:rsidRPr="00FB2192">
        <w:rPr>
          <w:rFonts w:ascii="Times New Roman" w:hAnsi="Times New Roman" w:cs="Times New Roman"/>
          <w:i/>
          <w:sz w:val="28"/>
          <w:szCs w:val="28"/>
          <w:lang w:val="uk-UA"/>
        </w:rPr>
        <w:t>Розглянуто ситуацію навколо зареєстрованого у Верховній Раді України (ВР України) 13.05.2026 законопроєкту ”Про засади антикорупційної політики України на 2026 – 2030 роки”. Зазначено, що законопроєкт зареєстрований у парламенті головою Комітету ВР України з питань антикорупційної політики Анастасією Радіною, оскільки дотепер уряд не опрацював документ, переданий на його розгляд Національним агентством з питань запобігання корупції (НАЗК), який був розроблений Агентством разом із залученням експертів та представників громадськості. Розкрито зміст нової антикорупційної стратегії та наголошено на необхідності якнайшвидшого ухвалення нового Закону ”Про засади антикорупційної політики на 2026 – 2030 роки”, що є міжнародним зобов’язанням України, невиконання якого безпосередньо впливає на євроінтеграційний процес.</w:t>
      </w:r>
      <w:r w:rsidRPr="00FB2192">
        <w:rPr>
          <w:rFonts w:ascii="Times New Roman" w:hAnsi="Times New Roman" w:cs="Times New Roman"/>
          <w:sz w:val="28"/>
          <w:szCs w:val="28"/>
          <w:lang w:val="uk-UA"/>
        </w:rPr>
        <w:t xml:space="preserve"> Текст: </w:t>
      </w:r>
      <w:hyperlink r:id="rId76" w:history="1">
        <w:r w:rsidRPr="00FB2192">
          <w:rPr>
            <w:rStyle w:val="a3"/>
            <w:rFonts w:ascii="Times New Roman" w:hAnsi="Times New Roman" w:cs="Times New Roman"/>
            <w:sz w:val="28"/>
            <w:szCs w:val="28"/>
            <w:lang w:val="uk-UA"/>
          </w:rPr>
          <w:t>https://www.eurointegration.com.ua/articles/2026/05/15/7237623/</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Стратегічні проблеми землеустрою, що пов’язані із корупцією в Україні та їх вирішення</w:t>
      </w:r>
      <w:r w:rsidRPr="00FB2192">
        <w:rPr>
          <w:rFonts w:ascii="Times New Roman" w:hAnsi="Times New Roman" w:cs="Times New Roman"/>
          <w:sz w:val="28"/>
          <w:szCs w:val="28"/>
          <w:lang w:val="uk-UA"/>
        </w:rPr>
        <w:t xml:space="preserve"> [Електронний ресурс] / А. М. Третяк, </w:t>
      </w:r>
      <w:r w:rsidR="00904364">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В. М. Третяк,Т. М. Прядка, Н. О. Капінос, Р. А. Третяк // Агросвіт. – 2026. – № 8. – С. 35-43.  </w:t>
      </w:r>
      <w:r w:rsidRPr="00FB2192">
        <w:rPr>
          <w:rFonts w:ascii="Times New Roman" w:hAnsi="Times New Roman" w:cs="Times New Roman"/>
          <w:i/>
          <w:sz w:val="28"/>
          <w:szCs w:val="28"/>
          <w:lang w:val="uk-UA"/>
        </w:rPr>
        <w:t xml:space="preserve">За результатами комплексного аналізу у галузі земельних відносин, проведеного експертами Національного агентства з питань запобігання корупції (НАЗК), систематизовано 30 найбільш поширених корупційних ризиків у сфері земельних відносин. Визначено джерела високих корупційних ризиків щодо визначеного переліку стратегічних проблем </w:t>
      </w:r>
      <w:r w:rsidRPr="00FB2192">
        <w:rPr>
          <w:rFonts w:ascii="Times New Roman" w:hAnsi="Times New Roman" w:cs="Times New Roman"/>
          <w:i/>
          <w:sz w:val="28"/>
          <w:szCs w:val="28"/>
          <w:lang w:val="uk-UA"/>
        </w:rPr>
        <w:lastRenderedPageBreak/>
        <w:t xml:space="preserve">землеустрою, що пов'язані з корупцією у </w:t>
      </w:r>
      <w:r w:rsidR="008D7171">
        <w:rPr>
          <w:rFonts w:ascii="Times New Roman" w:hAnsi="Times New Roman" w:cs="Times New Roman"/>
          <w:i/>
          <w:sz w:val="28"/>
          <w:szCs w:val="28"/>
          <w:lang w:val="uk-UA"/>
        </w:rPr>
        <w:t xml:space="preserve">цій </w:t>
      </w:r>
      <w:r w:rsidRPr="00FB2192">
        <w:rPr>
          <w:rFonts w:ascii="Times New Roman" w:hAnsi="Times New Roman" w:cs="Times New Roman"/>
          <w:i/>
          <w:sz w:val="28"/>
          <w:szCs w:val="28"/>
          <w:lang w:val="uk-UA"/>
        </w:rPr>
        <w:t xml:space="preserve">галузі. Вказано на необхідність  розробки  необхідних законодавчих актів і розвиток інституціонального середовища на національному, регіональному та рівні територіальних громад щодо джерел високих корупційних ризиків і регулювання землевпорядного процесу землевпорядкування. </w:t>
      </w:r>
      <w:r w:rsidRPr="00FB2192">
        <w:rPr>
          <w:rFonts w:ascii="Times New Roman" w:hAnsi="Times New Roman" w:cs="Times New Roman"/>
          <w:sz w:val="28"/>
          <w:szCs w:val="28"/>
          <w:lang w:val="uk-UA"/>
        </w:rPr>
        <w:t xml:space="preserve">Текст: </w:t>
      </w:r>
      <w:hyperlink r:id="rId77" w:history="1">
        <w:r w:rsidRPr="00FB2192">
          <w:rPr>
            <w:rStyle w:val="a3"/>
            <w:rFonts w:ascii="Times New Roman" w:hAnsi="Times New Roman" w:cs="Times New Roman"/>
            <w:sz w:val="28"/>
            <w:szCs w:val="28"/>
            <w:lang w:val="uk-UA"/>
          </w:rPr>
          <w:t>https://www.nayka.com.ua/index.php/agrosvit/article/view/9795/9941</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Сьоміна В. А. Адміністративна юрисдикція Вищого антикорупційного суду у справах про застосування санкції: проблеми та рішення</w:t>
      </w:r>
      <w:r w:rsidR="00010E86">
        <w:rPr>
          <w:rFonts w:ascii="Times New Roman" w:hAnsi="Times New Roman" w:cs="Times New Roman"/>
          <w:sz w:val="28"/>
          <w:szCs w:val="28"/>
          <w:lang w:val="uk-UA"/>
        </w:rPr>
        <w:t xml:space="preserve"> [Електронний ресурс] / В.</w:t>
      </w:r>
      <w:r w:rsidRPr="00FB2192">
        <w:rPr>
          <w:rFonts w:ascii="Times New Roman" w:hAnsi="Times New Roman" w:cs="Times New Roman"/>
          <w:sz w:val="28"/>
          <w:szCs w:val="28"/>
          <w:lang w:val="uk-UA"/>
        </w:rPr>
        <w:t>Ан</w:t>
      </w:r>
      <w:r w:rsidR="00010E86">
        <w:rPr>
          <w:rFonts w:ascii="Times New Roman" w:hAnsi="Times New Roman" w:cs="Times New Roman"/>
          <w:sz w:val="28"/>
          <w:szCs w:val="28"/>
          <w:lang w:val="uk-UA"/>
        </w:rPr>
        <w:t>.</w:t>
      </w:r>
      <w:r w:rsidRPr="00FB2192">
        <w:rPr>
          <w:rFonts w:ascii="Times New Roman" w:hAnsi="Times New Roman" w:cs="Times New Roman"/>
          <w:sz w:val="28"/>
          <w:szCs w:val="28"/>
          <w:lang w:val="uk-UA"/>
        </w:rPr>
        <w:t>Сьоміна, Р</w:t>
      </w:r>
      <w:r w:rsidR="00010E86">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 В</w:t>
      </w:r>
      <w:r w:rsidR="00010E86">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Свергун // Успіхи і досягнення у науці. – 2026. – № 3. — С. 539-548.  </w:t>
      </w:r>
      <w:r w:rsidRPr="00FB2192">
        <w:rPr>
          <w:rFonts w:ascii="Times New Roman" w:hAnsi="Times New Roman" w:cs="Times New Roman"/>
          <w:i/>
          <w:sz w:val="28"/>
          <w:szCs w:val="28"/>
          <w:lang w:val="uk-UA"/>
        </w:rPr>
        <w:t xml:space="preserve">Розглянуто питання механізму стягнення в дохід держави активів, що належать фізичній або юридичній особі, а також активів,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Окреслено повноваження Вищого антикорупційного суду (ВАКС), які було розширено шляхом наділення його юрисдикцією, щодо розгляду адміністративних справ про застосування санкції у вигляді стягнення активів у дохід держави. Акцентовано увагу на проблемних аспектах, які є наслідком недосконалої законодавчої техніки та неуніфікованого законодавства. </w:t>
      </w:r>
      <w:r w:rsidR="00ED4214">
        <w:rPr>
          <w:rFonts w:ascii="Times New Roman" w:hAnsi="Times New Roman" w:cs="Times New Roman"/>
          <w:i/>
          <w:sz w:val="28"/>
          <w:szCs w:val="28"/>
          <w:lang w:val="uk-UA"/>
        </w:rPr>
        <w:t xml:space="preserve">Надано </w:t>
      </w:r>
      <w:r w:rsidRPr="00FB2192">
        <w:rPr>
          <w:rFonts w:ascii="Times New Roman" w:hAnsi="Times New Roman" w:cs="Times New Roman"/>
          <w:i/>
          <w:sz w:val="28"/>
          <w:szCs w:val="28"/>
          <w:lang w:val="uk-UA"/>
        </w:rPr>
        <w:t xml:space="preserve">пропозиції щодо можливості удосконалення процесуального законодавства, зокрема шляхом уточнення процедурних норм, запровадження експертного висновку для оцінки підстав ”завдання істотної шкоди” та ”суттєвого сприяння”. Акцентовано, що поєднання принципу офіційного з’ясування обставин у справі, стандарту ”балансу ймовірностей” та обмежених процесуальних можливостей відповідача може створювати ризик фактичної переваги суб’єкта владних повноважень, що потребує законодавчого врівноваження інтересів держави та захисту прав фізичних і юридичних осіб. </w:t>
      </w:r>
      <w:r w:rsidRPr="00FB2192">
        <w:rPr>
          <w:rFonts w:ascii="Times New Roman" w:hAnsi="Times New Roman" w:cs="Times New Roman"/>
          <w:sz w:val="28"/>
          <w:szCs w:val="28"/>
          <w:lang w:val="uk-UA"/>
        </w:rPr>
        <w:t xml:space="preserve">Текст: </w:t>
      </w:r>
      <w:hyperlink r:id="rId78" w:history="1">
        <w:r w:rsidRPr="00FB2192">
          <w:rPr>
            <w:rStyle w:val="a3"/>
            <w:rFonts w:ascii="Times New Roman" w:hAnsi="Times New Roman" w:cs="Times New Roman"/>
            <w:sz w:val="28"/>
            <w:szCs w:val="28"/>
            <w:lang w:val="uk-UA"/>
          </w:rPr>
          <w:t>https://perspectives.pp.ua/index.php/sas/article/view/39123/39133</w:t>
        </w:r>
      </w:hyperlink>
    </w:p>
    <w:p w:rsidR="006C0892" w:rsidRPr="00FB2192" w:rsidRDefault="006C0892" w:rsidP="00FB2192">
      <w:pPr>
        <w:pStyle w:val="a8"/>
        <w:numPr>
          <w:ilvl w:val="0"/>
          <w:numId w:val="3"/>
        </w:numPr>
        <w:spacing w:after="120" w:line="360" w:lineRule="auto"/>
        <w:ind w:left="0" w:firstLine="567"/>
        <w:jc w:val="both"/>
        <w:rPr>
          <w:lang w:val="uk-UA"/>
        </w:rPr>
      </w:pPr>
      <w:r w:rsidRPr="00FB2192">
        <w:rPr>
          <w:rFonts w:ascii="Times New Roman" w:hAnsi="Times New Roman" w:cs="Times New Roman"/>
          <w:b/>
          <w:sz w:val="28"/>
          <w:szCs w:val="28"/>
          <w:lang w:val="uk-UA"/>
        </w:rPr>
        <w:t>Тараненко В. Зернова піраміда Сольського? Історія карколомної афери та арешту ексміністра</w:t>
      </w:r>
      <w:r w:rsidRPr="00FB2192">
        <w:rPr>
          <w:rFonts w:ascii="Times New Roman" w:hAnsi="Times New Roman" w:cs="Times New Roman"/>
          <w:sz w:val="28"/>
          <w:szCs w:val="28"/>
          <w:lang w:val="uk-UA"/>
        </w:rPr>
        <w:t xml:space="preserve"> [Електронний ресурс] / Віталій </w:t>
      </w:r>
      <w:r w:rsidRPr="00FB2192">
        <w:rPr>
          <w:rFonts w:ascii="Times New Roman" w:hAnsi="Times New Roman" w:cs="Times New Roman"/>
          <w:sz w:val="28"/>
          <w:szCs w:val="28"/>
          <w:lang w:val="uk-UA"/>
        </w:rPr>
        <w:lastRenderedPageBreak/>
        <w:t xml:space="preserve">Тараненко // Главком </w:t>
      </w:r>
      <w:r w:rsidR="00ED4214">
        <w:rPr>
          <w:rFonts w:ascii="Times New Roman" w:hAnsi="Times New Roman" w:cs="Times New Roman"/>
          <w:sz w:val="28"/>
          <w:szCs w:val="28"/>
          <w:lang w:val="uk-UA"/>
        </w:rPr>
        <w:t xml:space="preserve">: </w:t>
      </w:r>
      <w:r w:rsidRPr="00FB2192">
        <w:rPr>
          <w:rFonts w:ascii="Times New Roman" w:hAnsi="Times New Roman" w:cs="Times New Roman"/>
          <w:sz w:val="28"/>
          <w:szCs w:val="28"/>
          <w:lang w:val="uk-UA"/>
        </w:rPr>
        <w:t xml:space="preserve">[інтернет-сайт]. – 2026. – 4 трав. — Електрон. дані.  </w:t>
      </w:r>
      <w:r w:rsidRPr="00FB2192">
        <w:rPr>
          <w:rFonts w:ascii="Times New Roman" w:hAnsi="Times New Roman" w:cs="Times New Roman"/>
          <w:i/>
          <w:sz w:val="28"/>
          <w:szCs w:val="28"/>
          <w:lang w:val="uk-UA"/>
        </w:rPr>
        <w:t>Висвітлено обставини кримінальної справи міністра аграрної політики та продовольства у 2022 – 2024 рр. Миколи Сольського, якому оголошено підозру у розкраданні кількох десятків мільйонів гривень. Зазначено, що наразі ексміністр перебуває у Хмельницькому слідчому ізоляторі, і 30.</w:t>
      </w:r>
      <w:r w:rsidR="00ED4214">
        <w:rPr>
          <w:rFonts w:ascii="Times New Roman" w:hAnsi="Times New Roman" w:cs="Times New Roman"/>
          <w:i/>
          <w:sz w:val="28"/>
          <w:szCs w:val="28"/>
          <w:lang w:val="uk-UA"/>
        </w:rPr>
        <w:t>04.</w:t>
      </w:r>
      <w:r w:rsidRPr="00FB2192">
        <w:rPr>
          <w:rFonts w:ascii="Times New Roman" w:hAnsi="Times New Roman" w:cs="Times New Roman"/>
          <w:i/>
          <w:sz w:val="28"/>
          <w:szCs w:val="28"/>
          <w:lang w:val="uk-UA"/>
        </w:rPr>
        <w:t xml:space="preserve">2026 він із </w:t>
      </w:r>
      <w:r w:rsidR="00ED4214">
        <w:rPr>
          <w:rFonts w:ascii="Times New Roman" w:hAnsi="Times New Roman" w:cs="Times New Roman"/>
          <w:i/>
          <w:sz w:val="28"/>
          <w:szCs w:val="28"/>
          <w:lang w:val="uk-UA"/>
        </w:rPr>
        <w:t>нього</w:t>
      </w:r>
      <w:r w:rsidRPr="00FB2192">
        <w:rPr>
          <w:rFonts w:ascii="Times New Roman" w:hAnsi="Times New Roman" w:cs="Times New Roman"/>
          <w:i/>
          <w:sz w:val="28"/>
          <w:szCs w:val="28"/>
          <w:lang w:val="uk-UA"/>
        </w:rPr>
        <w:t xml:space="preserve"> брав участь</w:t>
      </w:r>
      <w:r w:rsidR="00ED4214" w:rsidRPr="00FB2192">
        <w:rPr>
          <w:rFonts w:ascii="Times New Roman" w:hAnsi="Times New Roman" w:cs="Times New Roman"/>
          <w:i/>
          <w:sz w:val="28"/>
          <w:szCs w:val="28"/>
          <w:lang w:val="uk-UA"/>
        </w:rPr>
        <w:t>онлайн</w:t>
      </w:r>
      <w:r w:rsidRPr="00FB2192">
        <w:rPr>
          <w:rFonts w:ascii="Times New Roman" w:hAnsi="Times New Roman" w:cs="Times New Roman"/>
          <w:i/>
          <w:sz w:val="28"/>
          <w:szCs w:val="28"/>
          <w:lang w:val="uk-UA"/>
        </w:rPr>
        <w:t xml:space="preserve"> у засіданні Вищого антикорупційного суду (ВАКС), який розглядає його кейс.</w:t>
      </w:r>
      <w:r w:rsidRPr="00FB2192">
        <w:rPr>
          <w:rFonts w:ascii="Times New Roman" w:hAnsi="Times New Roman" w:cs="Times New Roman"/>
          <w:sz w:val="28"/>
          <w:szCs w:val="28"/>
          <w:lang w:val="uk-UA"/>
        </w:rPr>
        <w:t xml:space="preserve"> Текст: </w:t>
      </w:r>
      <w:hyperlink r:id="rId79" w:history="1">
        <w:r w:rsidRPr="00FB2192">
          <w:rPr>
            <w:rStyle w:val="a3"/>
            <w:rFonts w:ascii="Times New Roman" w:hAnsi="Times New Roman" w:cs="Times New Roman"/>
            <w:sz w:val="28"/>
            <w:szCs w:val="28"/>
            <w:lang w:val="uk-UA"/>
          </w:rPr>
          <w:t>https://glavcom.ua/publications/zernova-piramida-solskoho-istorija-karkolomnoji-aferi-1117047.htm</w:t>
        </w:r>
      </w:hyperlink>
    </w:p>
    <w:p w:rsidR="000465D2" w:rsidRPr="00FB2192" w:rsidRDefault="000465D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Тараненко В. ”Транш від МВФ” і пісок зі цвинтаря. Нові подробиці будівництва скандальної ”Династії”</w:t>
      </w:r>
      <w:r w:rsidRPr="00FB2192">
        <w:rPr>
          <w:rFonts w:ascii="Times New Roman" w:hAnsi="Times New Roman" w:cs="Times New Roman"/>
          <w:sz w:val="28"/>
          <w:szCs w:val="28"/>
          <w:lang w:val="uk-UA"/>
        </w:rPr>
        <w:t xml:space="preserve"> [Електронний ресурс] </w:t>
      </w:r>
      <w:r w:rsidR="00FB61B1">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Віталій Тараненко // Главком </w:t>
      </w:r>
      <w:r w:rsidR="00ED4214">
        <w:rPr>
          <w:rFonts w:ascii="Times New Roman" w:hAnsi="Times New Roman" w:cs="Times New Roman"/>
          <w:sz w:val="28"/>
          <w:szCs w:val="28"/>
          <w:lang w:val="uk-UA"/>
        </w:rPr>
        <w:t xml:space="preserve">: </w:t>
      </w:r>
      <w:r w:rsidRPr="00FB2192">
        <w:rPr>
          <w:rFonts w:ascii="Times New Roman" w:hAnsi="Times New Roman" w:cs="Times New Roman"/>
          <w:sz w:val="28"/>
          <w:szCs w:val="28"/>
          <w:lang w:val="uk-UA"/>
        </w:rPr>
        <w:t>[інтернет-сайт]. – 2026. – 18 трав. — Електрон. дані.</w:t>
      </w:r>
      <w:r w:rsidRPr="00FB2192">
        <w:rPr>
          <w:rFonts w:ascii="Times New Roman" w:hAnsi="Times New Roman" w:cs="Times New Roman"/>
          <w:i/>
          <w:sz w:val="28"/>
          <w:szCs w:val="28"/>
          <w:lang w:val="uk-UA"/>
        </w:rPr>
        <w:t xml:space="preserve">  Подано оприлюднені слідством нові деталі у справі будівництва котеджного містечка у Козині, організатором якого антикорупційні органи називають колишнього віцепрем’єра Олексія Чернишова. Зазначено, що станом на 18.05.2026 за епізодом будівництва ”Династії” Вищий актикорупційний суд (ВАКС) обрав запобіжні заходи чотирьом фігурантам, яких Національне антикорупційне бюро України (НАБУ) і Спеціалізована антикорупційна прокуратура (САП) пов’язує з </w:t>
      </w:r>
      <w:r w:rsidR="00ED4214">
        <w:rPr>
          <w:rFonts w:ascii="Times New Roman" w:hAnsi="Times New Roman" w:cs="Times New Roman"/>
          <w:i/>
          <w:sz w:val="28"/>
          <w:szCs w:val="28"/>
          <w:lang w:val="uk-UA"/>
        </w:rPr>
        <w:br/>
      </w:r>
      <w:r w:rsidRPr="00FB2192">
        <w:rPr>
          <w:rFonts w:ascii="Times New Roman" w:hAnsi="Times New Roman" w:cs="Times New Roman"/>
          <w:i/>
          <w:sz w:val="28"/>
          <w:szCs w:val="28"/>
          <w:lang w:val="uk-UA"/>
        </w:rPr>
        <w:t>О</w:t>
      </w:r>
      <w:r w:rsidR="00ED4214">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 Чернишовим, якому наразі оголошено підозру за ч. 3 ст</w:t>
      </w:r>
      <w:r w:rsidR="00ED4214">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 209 Кримінального кодексу України (КК України) ”Легалізація (відмивання) майна, одержаного злочинним шляхом”, вчинена організованою групою, за що передбачено покарання у вигляді позбавлення волі від </w:t>
      </w:r>
      <w:r w:rsidR="00ED4214">
        <w:rPr>
          <w:rFonts w:ascii="Times New Roman" w:hAnsi="Times New Roman" w:cs="Times New Roman"/>
          <w:i/>
          <w:sz w:val="28"/>
          <w:szCs w:val="28"/>
          <w:lang w:val="uk-UA"/>
        </w:rPr>
        <w:t>8</w:t>
      </w:r>
      <w:r w:rsidRPr="00FB2192">
        <w:rPr>
          <w:rFonts w:ascii="Times New Roman" w:hAnsi="Times New Roman" w:cs="Times New Roman"/>
          <w:i/>
          <w:sz w:val="28"/>
          <w:szCs w:val="28"/>
          <w:lang w:val="uk-UA"/>
        </w:rPr>
        <w:t xml:space="preserve"> до </w:t>
      </w:r>
      <w:r w:rsidR="00ED4214">
        <w:rPr>
          <w:rFonts w:ascii="Times New Roman" w:hAnsi="Times New Roman" w:cs="Times New Roman"/>
          <w:i/>
          <w:sz w:val="28"/>
          <w:szCs w:val="28"/>
          <w:lang w:val="uk-UA"/>
        </w:rPr>
        <w:t xml:space="preserve">12 </w:t>
      </w:r>
      <w:r w:rsidRPr="00FB2192">
        <w:rPr>
          <w:rFonts w:ascii="Times New Roman" w:hAnsi="Times New Roman" w:cs="Times New Roman"/>
          <w:i/>
          <w:sz w:val="28"/>
          <w:szCs w:val="28"/>
          <w:lang w:val="uk-UA"/>
        </w:rPr>
        <w:t xml:space="preserve">років </w:t>
      </w:r>
      <w:r w:rsidR="00ED4214">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з позбавленням права обіймати певні посади або займатися певною діяльністю до трьох років та з конфіскацією майна. </w:t>
      </w:r>
      <w:r w:rsidRPr="00FB2192">
        <w:rPr>
          <w:rFonts w:ascii="Times New Roman" w:hAnsi="Times New Roman" w:cs="Times New Roman"/>
          <w:sz w:val="28"/>
          <w:szCs w:val="28"/>
          <w:lang w:val="uk-UA"/>
        </w:rPr>
        <w:t xml:space="preserve">Текст: </w:t>
      </w:r>
      <w:hyperlink r:id="rId80" w:history="1">
        <w:r w:rsidRPr="00FB2192">
          <w:rPr>
            <w:rStyle w:val="a3"/>
            <w:rFonts w:ascii="Times New Roman" w:hAnsi="Times New Roman" w:cs="Times New Roman"/>
            <w:sz w:val="28"/>
            <w:szCs w:val="28"/>
            <w:lang w:val="uk-UA"/>
          </w:rPr>
          <w:t>https://glavcom.ua/publications/transh-vid-mvf-i-pisok-zi-tsvintarja-novi-podrobitsi-budivnitstva-skandalnoji-dinastiji-vid-sekretarki-chernishova-1120298.html</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Фещенко Є. Ціна життя і честі. Як у ТЦК наварюють гроші у власні кишені на мобілізації</w:t>
      </w:r>
      <w:r w:rsidRPr="00FB2192">
        <w:rPr>
          <w:rFonts w:ascii="Times New Roman" w:hAnsi="Times New Roman" w:cs="Times New Roman"/>
          <w:sz w:val="28"/>
          <w:szCs w:val="28"/>
          <w:lang w:val="uk-UA"/>
        </w:rPr>
        <w:t xml:space="preserve"> [Електронний ресурс] / Євдокія Фещенко</w:t>
      </w:r>
      <w:r w:rsidR="00BB73A9">
        <w:rPr>
          <w:rFonts w:ascii="Times New Roman" w:hAnsi="Times New Roman" w:cs="Times New Roman"/>
          <w:sz w:val="28"/>
          <w:szCs w:val="28"/>
          <w:lang w:val="uk-UA"/>
        </w:rPr>
        <w:br/>
      </w:r>
      <w:r w:rsidRPr="00FB2192">
        <w:rPr>
          <w:rFonts w:ascii="Times New Roman" w:hAnsi="Times New Roman" w:cs="Times New Roman"/>
          <w:sz w:val="28"/>
          <w:szCs w:val="28"/>
          <w:lang w:val="uk-UA"/>
        </w:rPr>
        <w:lastRenderedPageBreak/>
        <w:t xml:space="preserve">// Україна молода. </w:t>
      </w:r>
      <w:r w:rsidR="00517C85">
        <w:rPr>
          <w:rFonts w:ascii="Times New Roman" w:hAnsi="Times New Roman" w:cs="Times New Roman"/>
          <w:sz w:val="28"/>
          <w:szCs w:val="28"/>
          <w:lang w:val="uk-UA"/>
        </w:rPr>
        <w:t>–</w:t>
      </w:r>
      <w:r w:rsidRPr="00FB2192">
        <w:rPr>
          <w:rFonts w:ascii="Times New Roman" w:hAnsi="Times New Roman" w:cs="Times New Roman"/>
          <w:sz w:val="28"/>
          <w:szCs w:val="28"/>
          <w:lang w:val="uk-UA"/>
        </w:rPr>
        <w:t xml:space="preserve"> 2026. – 6 трав. — Електрон. дані.  </w:t>
      </w:r>
      <w:r w:rsidRPr="00FB2192">
        <w:rPr>
          <w:rFonts w:ascii="Times New Roman" w:hAnsi="Times New Roman" w:cs="Times New Roman"/>
          <w:i/>
          <w:sz w:val="28"/>
          <w:szCs w:val="28"/>
          <w:lang w:val="uk-UA"/>
        </w:rPr>
        <w:t xml:space="preserve">Йдеться про викриття правоохоронцями фактів вчинення корупційних дій посадовцями територіальних центрів комплектування війська шляхом отримання хабарів за відкуп від військової служби. Як повідомили у департаменті стратегічних розслідувань Національної поліції України (НПУ), у 16 регіонах країни проведено 44 обшуки у чинних </w:t>
      </w:r>
      <w:r w:rsidR="00517C85">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колишніх посадових осіб </w:t>
      </w:r>
      <w:r w:rsidR="00517C85">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з числа керівного складу ТЦК. Серед задокументованих правоохоронцями фактів – незаконне збагачення та випадки недостовірного декларування посадовцями майже на 92 млнгрн, зокрема один із фігурантів – начальник РТЦК в Одесі за час перебування на посаді значно покращив свій матеріальний стан </w:t>
      </w:r>
      <w:r w:rsidR="00517C85">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здобув активів на понад 45 млн грн. </w:t>
      </w:r>
      <w:r w:rsidR="00517C85">
        <w:rPr>
          <w:rFonts w:ascii="Times New Roman" w:hAnsi="Times New Roman" w:cs="Times New Roman"/>
          <w:i/>
          <w:sz w:val="28"/>
          <w:szCs w:val="28"/>
          <w:lang w:val="uk-UA"/>
        </w:rPr>
        <w:t>Н</w:t>
      </w:r>
      <w:r w:rsidRPr="00FB2192">
        <w:rPr>
          <w:rFonts w:ascii="Times New Roman" w:hAnsi="Times New Roman" w:cs="Times New Roman"/>
          <w:i/>
          <w:sz w:val="28"/>
          <w:szCs w:val="28"/>
          <w:lang w:val="uk-UA"/>
        </w:rPr>
        <w:t xml:space="preserve">аразі трьом затриманим повідомлено про підозру за ч. 3 ст. 27, ч. 3 ст. 368 Кримінального кодексу України (КК України) – одержання неправомірної вигоди службовою особою шляхом вимагання, вчинене за попередньою змовою групою осіб, повторно. </w:t>
      </w:r>
      <w:r w:rsidRPr="00FB2192">
        <w:rPr>
          <w:rFonts w:ascii="Times New Roman" w:hAnsi="Times New Roman" w:cs="Times New Roman"/>
          <w:sz w:val="28"/>
          <w:szCs w:val="28"/>
          <w:lang w:val="uk-UA"/>
        </w:rPr>
        <w:t xml:space="preserve">Текст: </w:t>
      </w:r>
      <w:hyperlink r:id="rId81" w:history="1">
        <w:r w:rsidRPr="00FB2192">
          <w:rPr>
            <w:rStyle w:val="a3"/>
            <w:rFonts w:ascii="Times New Roman" w:hAnsi="Times New Roman" w:cs="Times New Roman"/>
            <w:sz w:val="28"/>
            <w:szCs w:val="28"/>
            <w:lang w:val="uk-UA"/>
          </w:rPr>
          <w:t>https://umoloda.kyiv.ua/number/4010/2006/194073/</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Хаджирадєва В. Переговори про вступ України до ЄС можуть стартувати вже влітку</w:t>
      </w:r>
      <w:r w:rsidRPr="00FB2192">
        <w:rPr>
          <w:rFonts w:ascii="Times New Roman" w:hAnsi="Times New Roman" w:cs="Times New Roman"/>
          <w:sz w:val="28"/>
          <w:szCs w:val="28"/>
          <w:lang w:val="uk-UA"/>
        </w:rPr>
        <w:t xml:space="preserve"> [Електронний ресурс] / Вікторія Хаджирадєва</w:t>
      </w:r>
      <w:r w:rsidR="00BB73A9">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Korrespondent.net : [вебсайт]. – 2026. – 13 трав. — Електрон. дані.  </w:t>
      </w:r>
      <w:r w:rsidRPr="00FB2192">
        <w:rPr>
          <w:rFonts w:ascii="Times New Roman" w:hAnsi="Times New Roman" w:cs="Times New Roman"/>
          <w:i/>
          <w:sz w:val="28"/>
          <w:szCs w:val="28"/>
          <w:lang w:val="uk-UA"/>
        </w:rPr>
        <w:t xml:space="preserve">Вказано, Єврокомісарка з питань розширення Марта Кос закликала країни ЄС влітку офіційно відкрити всі переговорні кластери щодо вступу України та Молдови до ЄС. Очікується, що на саміті лідерів ЄС 18 - 19 червня в Брюсселі серед ключових тем буде і питання просування України в переговорному процесі щодо членства. Акцентовано, що Україна завершила технічну підготовку до відкриття всіх шести переговорних кластерів ("Основи", "Внутрішній ринок", "Конкурентоспроможність та інклюзивне зростання", "Зелений порядок денний", "Ресурси, сільське господарство та розвиток", "Зовнішні відносини"). Найбільший прогрес досягнутий у секторі енергетики, цифрової трансформації та митного законодавства, де українські норми вже максимально наближені до європейських. Складними залишаються питання судової реформи та боротьби з корупцією в межах </w:t>
      </w:r>
      <w:r w:rsidRPr="00FB2192">
        <w:rPr>
          <w:rFonts w:ascii="Times New Roman" w:hAnsi="Times New Roman" w:cs="Times New Roman"/>
          <w:i/>
          <w:sz w:val="28"/>
          <w:szCs w:val="28"/>
          <w:lang w:val="uk-UA"/>
        </w:rPr>
        <w:lastRenderedPageBreak/>
        <w:t>кластера "Основи", де партнери очікують на результати, а не лише на ухвалення законів.</w:t>
      </w:r>
      <w:r w:rsidRPr="00FB2192">
        <w:rPr>
          <w:rFonts w:ascii="Times New Roman" w:hAnsi="Times New Roman" w:cs="Times New Roman"/>
          <w:sz w:val="28"/>
          <w:szCs w:val="28"/>
          <w:lang w:val="uk-UA"/>
        </w:rPr>
        <w:t xml:space="preserve"> Текст: </w:t>
      </w:r>
      <w:hyperlink r:id="rId82" w:history="1">
        <w:r w:rsidRPr="00FB2192">
          <w:rPr>
            <w:rStyle w:val="a3"/>
            <w:rFonts w:ascii="Times New Roman" w:hAnsi="Times New Roman" w:cs="Times New Roman"/>
            <w:sz w:val="28"/>
            <w:szCs w:val="28"/>
            <w:lang w:val="uk-UA"/>
          </w:rPr>
          <w:t>https://ua.korrespondent.net/articles/4878285-perehovory-pro-vstup-ukrainy-do-yes-mozhut-startuvaty-vzhe-vlitku</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Ханас О. Відмивання 460 млнгрн на елітному будівництві під Києвом: НАБУ вручило ще шість підозр</w:t>
      </w:r>
      <w:r w:rsidRPr="00FB2192">
        <w:rPr>
          <w:rFonts w:ascii="Times New Roman" w:hAnsi="Times New Roman" w:cs="Times New Roman"/>
          <w:sz w:val="28"/>
          <w:szCs w:val="28"/>
          <w:lang w:val="uk-UA"/>
        </w:rPr>
        <w:t xml:space="preserve"> [Електронний ресурс] / Оксана Ханас // Focus.ua : [вебсайт]. – 2026. – 12 трав. — Електрон. дані.  </w:t>
      </w:r>
      <w:r w:rsidRPr="00FB2192">
        <w:rPr>
          <w:rFonts w:ascii="Times New Roman" w:hAnsi="Times New Roman" w:cs="Times New Roman"/>
          <w:i/>
          <w:sz w:val="28"/>
          <w:szCs w:val="28"/>
          <w:lang w:val="uk-UA"/>
        </w:rPr>
        <w:t xml:space="preserve">Зазначено, що Національне антикорупційне бюро України (НАБУ) та Спеціалізована антикорупційна прокуратура (САП) повідомили про підозру ще шістьом учасникам організованої групи, викритої напередодні на легалізації здобутого злочинним способом майна в особливо великих розмірах. Серед фігурантів - колишній віцепрем'єр-міністр України, бізнесмен, якого в НАБУ називають одним із керівників злочинної організації, викритої в листопаді 2025 р. в межах спецоперації "Мідас", а також ще чотири інші особи. За даними слідства, протягом 2021 - 2025 рр. підозрювані відмили понад </w:t>
      </w:r>
      <w:r w:rsidR="00907DA0">
        <w:rPr>
          <w:rFonts w:ascii="Times New Roman" w:hAnsi="Times New Roman" w:cs="Times New Roman"/>
          <w:i/>
          <w:sz w:val="28"/>
          <w:szCs w:val="28"/>
          <w:lang w:val="uk-UA"/>
        </w:rPr>
        <w:br/>
      </w:r>
      <w:r w:rsidRPr="00FB2192">
        <w:rPr>
          <w:rFonts w:ascii="Times New Roman" w:hAnsi="Times New Roman" w:cs="Times New Roman"/>
          <w:i/>
          <w:sz w:val="28"/>
          <w:szCs w:val="28"/>
          <w:lang w:val="uk-UA"/>
        </w:rPr>
        <w:t>460 млнгрн на будівництві котеджного містечка в селі Козин у Київській області, відомого як "Династія". Вказано, що фінансування, зокрема, здійснювалося за рахунок коштів, отриманих унаслідок реалізації корупційних схем у ПАТ "НАЕК "Енергоатом".</w:t>
      </w:r>
      <w:r w:rsidRPr="00FB2192">
        <w:rPr>
          <w:rFonts w:ascii="Times New Roman" w:hAnsi="Times New Roman" w:cs="Times New Roman"/>
          <w:sz w:val="28"/>
          <w:szCs w:val="28"/>
          <w:lang w:val="uk-UA"/>
        </w:rPr>
        <w:t xml:space="preserve"> Текст: </w:t>
      </w:r>
      <w:hyperlink r:id="rId83" w:history="1">
        <w:r w:rsidRPr="00FB2192">
          <w:rPr>
            <w:rStyle w:val="a3"/>
            <w:rFonts w:ascii="Times New Roman" w:hAnsi="Times New Roman" w:cs="Times New Roman"/>
            <w:sz w:val="28"/>
            <w:szCs w:val="28"/>
            <w:lang w:val="uk-UA"/>
          </w:rPr>
          <w:t>https://focus.ua/uk/ukraine/753918-vidmivannya-460-mln-grn-na-elitnomu-budivnictvi-pid-kiyevom-nabu-vruchilo-shche-shist-pidozr</w:t>
        </w:r>
      </w:hyperlink>
    </w:p>
    <w:p w:rsidR="006C0892" w:rsidRPr="00FB2192" w:rsidRDefault="006C0892" w:rsidP="00907DA0">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Цибулько В. Країна збирає на дрони - еліта зібрала на Єрмака. Скандал з ексочільником ОП як діагноз системи</w:t>
      </w:r>
      <w:r w:rsidRPr="00FB2192">
        <w:rPr>
          <w:rFonts w:ascii="Times New Roman" w:hAnsi="Times New Roman" w:cs="Times New Roman"/>
          <w:sz w:val="28"/>
          <w:szCs w:val="28"/>
          <w:lang w:val="uk-UA"/>
        </w:rPr>
        <w:t xml:space="preserve"> [Електронний ресурс] / Володимир Цибулько // Україна молода. – 2026. – 19 трав. – Електрон. дані.  </w:t>
      </w:r>
      <w:r w:rsidRPr="00FB2192">
        <w:rPr>
          <w:rFonts w:ascii="Times New Roman" w:hAnsi="Times New Roman" w:cs="Times New Roman"/>
          <w:i/>
          <w:sz w:val="28"/>
          <w:szCs w:val="28"/>
          <w:lang w:val="uk-UA"/>
        </w:rPr>
        <w:t>Розглянуто ситуацію навколо справи ексочільни</w:t>
      </w:r>
      <w:r w:rsidR="00934D6E">
        <w:rPr>
          <w:rFonts w:ascii="Times New Roman" w:hAnsi="Times New Roman" w:cs="Times New Roman"/>
          <w:i/>
          <w:sz w:val="28"/>
          <w:szCs w:val="28"/>
          <w:lang w:val="uk-UA"/>
        </w:rPr>
        <w:t>к</w:t>
      </w:r>
      <w:r w:rsidRPr="00FB2192">
        <w:rPr>
          <w:rFonts w:ascii="Times New Roman" w:hAnsi="Times New Roman" w:cs="Times New Roman"/>
          <w:i/>
          <w:sz w:val="28"/>
          <w:szCs w:val="28"/>
          <w:lang w:val="uk-UA"/>
        </w:rPr>
        <w:t>а Офісу Президента України (ОПУ) Андрія Єрмака, якого, за версією слідства, підозрюють у "легалізації коштів" у зв'язку зі спорудженням котеджного містечка "Династія" в Козині. Висвітлено процес розгляду справи А</w:t>
      </w:r>
      <w:r w:rsidR="00934D6E">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 Єрмака у Вищому антикорупційному суді (ВАКС) та зазначено, що </w:t>
      </w:r>
      <w:r w:rsidR="00934D6E">
        <w:rPr>
          <w:rFonts w:ascii="Times New Roman" w:hAnsi="Times New Roman" w:cs="Times New Roman"/>
          <w:i/>
          <w:sz w:val="28"/>
          <w:szCs w:val="28"/>
          <w:lang w:val="uk-UA"/>
        </w:rPr>
        <w:t>він</w:t>
      </w:r>
      <w:r w:rsidRPr="00FB2192">
        <w:rPr>
          <w:rFonts w:ascii="Times New Roman" w:hAnsi="Times New Roman" w:cs="Times New Roman"/>
          <w:i/>
          <w:sz w:val="28"/>
          <w:szCs w:val="28"/>
          <w:lang w:val="uk-UA"/>
        </w:rPr>
        <w:t xml:space="preserve"> вийшов із СІЗО після внесення за нього застави у розмірі 140 </w:t>
      </w:r>
      <w:r w:rsidR="00934D6E">
        <w:rPr>
          <w:rFonts w:ascii="Times New Roman" w:hAnsi="Times New Roman" w:cs="Times New Roman"/>
          <w:i/>
          <w:sz w:val="28"/>
          <w:szCs w:val="28"/>
          <w:lang w:val="uk-UA"/>
        </w:rPr>
        <w:t>млн грн</w:t>
      </w:r>
      <w:r w:rsidRPr="00FB2192">
        <w:rPr>
          <w:rFonts w:ascii="Times New Roman" w:hAnsi="Times New Roman" w:cs="Times New Roman"/>
          <w:i/>
          <w:sz w:val="28"/>
          <w:szCs w:val="28"/>
          <w:lang w:val="uk-UA"/>
        </w:rPr>
        <w:t>.</w:t>
      </w:r>
      <w:r w:rsidRPr="00FB2192">
        <w:rPr>
          <w:rFonts w:ascii="Times New Roman" w:hAnsi="Times New Roman" w:cs="Times New Roman"/>
          <w:sz w:val="28"/>
          <w:szCs w:val="28"/>
          <w:lang w:val="uk-UA"/>
        </w:rPr>
        <w:t xml:space="preserve"> Текст: </w:t>
      </w:r>
      <w:hyperlink r:id="rId84" w:history="1">
        <w:r w:rsidRPr="00FB2192">
          <w:rPr>
            <w:rStyle w:val="a3"/>
            <w:rFonts w:ascii="Times New Roman" w:hAnsi="Times New Roman" w:cs="Times New Roman"/>
            <w:sz w:val="28"/>
            <w:szCs w:val="28"/>
            <w:lang w:val="uk-UA"/>
          </w:rPr>
          <w:t>https://umoloda.kyiv.ua/number/4012/180/194151/</w:t>
        </w:r>
      </w:hyperlink>
    </w:p>
    <w:p w:rsidR="006C0892" w:rsidRPr="00FB2192" w:rsidRDefault="006C0892" w:rsidP="00FB2192">
      <w:pPr>
        <w:pStyle w:val="a8"/>
        <w:numPr>
          <w:ilvl w:val="0"/>
          <w:numId w:val="3"/>
        </w:numPr>
        <w:spacing w:after="120" w:line="360" w:lineRule="auto"/>
        <w:ind w:left="0" w:firstLine="567"/>
        <w:jc w:val="both"/>
        <w:rPr>
          <w:lang w:val="uk-UA"/>
        </w:rPr>
      </w:pPr>
      <w:r w:rsidRPr="00FB2192">
        <w:rPr>
          <w:rFonts w:ascii="Times New Roman" w:hAnsi="Times New Roman" w:cs="Times New Roman"/>
          <w:b/>
          <w:sz w:val="28"/>
          <w:szCs w:val="28"/>
          <w:lang w:val="uk-UA"/>
        </w:rPr>
        <w:lastRenderedPageBreak/>
        <w:t>Ціпотан Ю. П. Використання спеціальних знань під час розслідування кримінальних корупційних правопорушень, вчинених суддями</w:t>
      </w:r>
      <w:r w:rsidRPr="00FB2192">
        <w:rPr>
          <w:rFonts w:ascii="Times New Roman" w:hAnsi="Times New Roman" w:cs="Times New Roman"/>
          <w:sz w:val="28"/>
          <w:szCs w:val="28"/>
          <w:lang w:val="uk-UA"/>
        </w:rPr>
        <w:t xml:space="preserve"> [Електронний ресурс] / Юрій Павлович Ціпотан // Наук. перспективи. – 2026. – № 3. — С. 1376-1386.  </w:t>
      </w:r>
      <w:r w:rsidRPr="00FB2192">
        <w:rPr>
          <w:rFonts w:ascii="Times New Roman" w:hAnsi="Times New Roman" w:cs="Times New Roman"/>
          <w:i/>
          <w:sz w:val="28"/>
          <w:szCs w:val="28"/>
          <w:lang w:val="uk-UA"/>
        </w:rPr>
        <w:t xml:space="preserve">Обґрунтовано, що корупція в судовій системі становить суттєву загрозу принципу верховенства права та ефективності правосуддя, що підтверджується статистичними даними Національного антикорупційного бюро України (НАБУ) та Вищого антикорупційного суду (ВАКС) щодо значної кількості кримінальних проваджень і обвинувальних вироків стосовно суддів. Визначено, що ефективне розслідування таких правопорушень є неможливим без залучення спеціальних знань, які забезпечують встановлення механізмів отримання неправомірної вигоди, виявлення способів її приховування, а також викриття фальсифікації доказів. Окрему увагу приділено діяльності підрозділів цифрової криміналістики НАБУ, що забезпечують роботу з електронними доказами. Обґрунтовано значення комплексного застосування спеціальних знань для доведення причинно-наслідкових зв’язків між діями суб’єктів і корупційними наслідками. Зроблено висновок про необхідність удосконалення інституційного забезпечення експертної діяльності, зокрема створення незалежних експертних установ, що сприятиме підвищенню ефективності антикорупційних розслідувань та зміцненню доказової бази у кримінальному провадженні. </w:t>
      </w:r>
      <w:r w:rsidRPr="00FB2192">
        <w:rPr>
          <w:rFonts w:ascii="Times New Roman" w:hAnsi="Times New Roman" w:cs="Times New Roman"/>
          <w:sz w:val="28"/>
          <w:szCs w:val="28"/>
          <w:lang w:val="uk-UA"/>
        </w:rPr>
        <w:t xml:space="preserve">Текст: </w:t>
      </w:r>
      <w:hyperlink r:id="rId85" w:history="1">
        <w:r w:rsidRPr="00FB2192">
          <w:rPr>
            <w:rStyle w:val="a3"/>
            <w:rFonts w:ascii="Times New Roman" w:hAnsi="Times New Roman" w:cs="Times New Roman"/>
            <w:sz w:val="28"/>
            <w:szCs w:val="28"/>
            <w:lang w:val="uk-UA"/>
          </w:rPr>
          <w:t>https://perspectives.pp.ua/index.php/np/article/view/40637/40652</w:t>
        </w:r>
      </w:hyperlink>
    </w:p>
    <w:p w:rsidR="00EF30AF" w:rsidRPr="00FB2192" w:rsidRDefault="00EF30AF"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14 травня 2026 року відбулось чергове засідання Тимчасової слідчої комісії - Керівник Спеціалізованої антикорупційної прокуратури на запрошення Комісії не з’явився</w:t>
      </w:r>
      <w:r w:rsidRPr="00FB2192">
        <w:rPr>
          <w:rFonts w:ascii="Times New Roman" w:hAnsi="Times New Roman" w:cs="Times New Roman"/>
          <w:sz w:val="28"/>
          <w:szCs w:val="28"/>
          <w:lang w:val="uk-UA"/>
        </w:rPr>
        <w:t xml:space="preserve"> [Електронний ресурс] / Прес-служба Апарату Верхов. Ради України // Голос України. – 2026. – 16 трав. [№ 597]. – Електрон. дані.  </w:t>
      </w:r>
      <w:r w:rsidRPr="00FB2192">
        <w:rPr>
          <w:rFonts w:ascii="Times New Roman" w:hAnsi="Times New Roman" w:cs="Times New Roman"/>
          <w:i/>
          <w:sz w:val="28"/>
          <w:szCs w:val="28"/>
          <w:lang w:val="uk-UA"/>
        </w:rPr>
        <w:t xml:space="preserve">Подано інформацію, що 14.05.2026 відбулося відкрите засідання Тимчасової слідчої комісії (ТСК) Верховної Ради України (ВР України) з питань розслідування можливих фактів корупційних або пов’язаних із корупцією правопорушень у правоохоронних органах, судах та </w:t>
      </w:r>
      <w:r w:rsidRPr="00FB2192">
        <w:rPr>
          <w:rFonts w:ascii="Times New Roman" w:hAnsi="Times New Roman" w:cs="Times New Roman"/>
          <w:i/>
          <w:sz w:val="28"/>
          <w:szCs w:val="28"/>
          <w:lang w:val="uk-UA"/>
        </w:rPr>
        <w:lastRenderedPageBreak/>
        <w:t xml:space="preserve">органах судової влади. </w:t>
      </w:r>
      <w:r w:rsidR="003E34BA">
        <w:rPr>
          <w:rFonts w:ascii="Times New Roman" w:hAnsi="Times New Roman" w:cs="Times New Roman"/>
          <w:i/>
          <w:sz w:val="28"/>
          <w:szCs w:val="28"/>
          <w:lang w:val="uk-UA"/>
        </w:rPr>
        <w:t>К</w:t>
      </w:r>
      <w:r w:rsidRPr="00FB2192">
        <w:rPr>
          <w:rFonts w:ascii="Times New Roman" w:hAnsi="Times New Roman" w:cs="Times New Roman"/>
          <w:i/>
          <w:sz w:val="28"/>
          <w:szCs w:val="28"/>
          <w:lang w:val="uk-UA"/>
        </w:rPr>
        <w:t xml:space="preserve">лючовим питанням порядку денного був запланований розгляд стану виявлення, запобігання та протидії корупції у САП, а також результатів діяльності САП у сфері протидії корупції в правоохоронних органах </w:t>
      </w:r>
      <w:r w:rsidR="003E34BA">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судах. Однак засідання відбулося без участі керівника САП Олександра Клименка та представників САП, що унеможливило розгляд питання, передбаченого календарно-функціональним планом роботи ТСК, затвердженим ще у січні 2026 р. ТСК ухвалила рішення визнати причини неявки </w:t>
      </w:r>
      <w:r w:rsidR="003E34BA">
        <w:rPr>
          <w:rFonts w:ascii="Times New Roman" w:hAnsi="Times New Roman" w:cs="Times New Roman"/>
          <w:i/>
          <w:sz w:val="28"/>
          <w:szCs w:val="28"/>
          <w:lang w:val="uk-UA"/>
        </w:rPr>
        <w:t>к</w:t>
      </w:r>
      <w:r w:rsidRPr="00FB2192">
        <w:rPr>
          <w:rFonts w:ascii="Times New Roman" w:hAnsi="Times New Roman" w:cs="Times New Roman"/>
          <w:i/>
          <w:sz w:val="28"/>
          <w:szCs w:val="28"/>
          <w:lang w:val="uk-UA"/>
        </w:rPr>
        <w:t>ерівника САП на засідання Комісії 14.05.2026 необґрунтованими та повторно запросити О</w:t>
      </w:r>
      <w:r w:rsidR="003E34BA">
        <w:rPr>
          <w:rFonts w:ascii="Times New Roman" w:hAnsi="Times New Roman" w:cs="Times New Roman"/>
          <w:i/>
          <w:sz w:val="28"/>
          <w:szCs w:val="28"/>
          <w:lang w:val="uk-UA"/>
        </w:rPr>
        <w:t>.</w:t>
      </w:r>
      <w:r w:rsidRPr="00FB2192">
        <w:rPr>
          <w:rFonts w:ascii="Times New Roman" w:hAnsi="Times New Roman" w:cs="Times New Roman"/>
          <w:i/>
          <w:sz w:val="28"/>
          <w:szCs w:val="28"/>
          <w:lang w:val="uk-UA"/>
        </w:rPr>
        <w:t xml:space="preserve"> Клименка для участі у засіданні Комісії з метою надання пояснень і відповідей на питання народних депутатів України.</w:t>
      </w:r>
      <w:r w:rsidRPr="00FB2192">
        <w:rPr>
          <w:rFonts w:ascii="Times New Roman" w:hAnsi="Times New Roman" w:cs="Times New Roman"/>
          <w:sz w:val="28"/>
          <w:szCs w:val="28"/>
          <w:lang w:val="uk-UA"/>
        </w:rPr>
        <w:t xml:space="preserve"> Текст: </w:t>
      </w:r>
      <w:hyperlink r:id="rId86" w:history="1">
        <w:r w:rsidRPr="00FB2192">
          <w:rPr>
            <w:rStyle w:val="a3"/>
            <w:rFonts w:ascii="Times New Roman" w:hAnsi="Times New Roman" w:cs="Times New Roman"/>
            <w:sz w:val="28"/>
            <w:szCs w:val="28"/>
            <w:lang w:val="uk-UA"/>
          </w:rPr>
          <w:t>https://www.golos.com.ua/article/391245</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Шаповал Р. В. Інформаційно-правові запобіжники корупційним правопорушенням у сфері паливно-енергетичного комплексу в умовах воєнного стану</w:t>
      </w:r>
      <w:r w:rsidRPr="00FB2192">
        <w:rPr>
          <w:rFonts w:ascii="Times New Roman" w:hAnsi="Times New Roman" w:cs="Times New Roman"/>
          <w:sz w:val="28"/>
          <w:szCs w:val="28"/>
          <w:lang w:val="uk-UA"/>
        </w:rPr>
        <w:t xml:space="preserve"> [Електронний ресурс] / Роман Володимирович Шаповал // Успіхи і досягнення у науці. – 2026. – № 3. — </w:t>
      </w:r>
      <w:r w:rsidR="00BB73A9">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С. 561-573.  </w:t>
      </w:r>
      <w:r w:rsidRPr="00FB2192">
        <w:rPr>
          <w:rFonts w:ascii="Times New Roman" w:hAnsi="Times New Roman" w:cs="Times New Roman"/>
          <w:i/>
          <w:sz w:val="28"/>
          <w:szCs w:val="28"/>
          <w:lang w:val="uk-UA"/>
        </w:rPr>
        <w:t>Установлено, що інформаційно-правові запобіжники корупційним правопорушенням у сфері ПЕК формуються на перетині антикорупційного, інформаційного, адміністративного та галузевого енергетичного законодавства й включають правовий режим доступу до публічної інформації, обмеження щодо використання службових повноважень та інформації, внутрішні антикорупційні програми юридичних осіб, цифрову фіксацію управлінських рішень, механізми внутрішнього контролю, а також спеціальний режим захисту відомостей про об’єкти критичної інфраструктури. Доведено, що в умовах воєнного стану важливим є відмежування правомірного обмеження доступу до інформації в інтересах національної безпеки від неправомірного приховування суспільно значущих відомостей, яке створює корупційні ризики.</w:t>
      </w:r>
      <w:r w:rsidRPr="00FB2192">
        <w:rPr>
          <w:rFonts w:ascii="Times New Roman" w:hAnsi="Times New Roman" w:cs="Times New Roman"/>
          <w:sz w:val="28"/>
          <w:szCs w:val="28"/>
          <w:lang w:val="uk-UA"/>
        </w:rPr>
        <w:t xml:space="preserve"> Текст: </w:t>
      </w:r>
      <w:hyperlink r:id="rId87" w:history="1">
        <w:r w:rsidRPr="00FB2192">
          <w:rPr>
            <w:rStyle w:val="a3"/>
            <w:rFonts w:ascii="Times New Roman" w:hAnsi="Times New Roman" w:cs="Times New Roman"/>
            <w:sz w:val="28"/>
            <w:szCs w:val="28"/>
            <w:lang w:val="uk-UA"/>
          </w:rPr>
          <w:t>https://perspectives.pp.ua/index.php/sas/article/view/39125/39135</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Шевчук А. Суд над Єрмаком можуть використати в гібридній війні - посол ЄС</w:t>
      </w:r>
      <w:r w:rsidRPr="00FB2192">
        <w:rPr>
          <w:rFonts w:ascii="Times New Roman" w:hAnsi="Times New Roman" w:cs="Times New Roman"/>
          <w:sz w:val="28"/>
          <w:szCs w:val="28"/>
          <w:lang w:val="uk-UA"/>
        </w:rPr>
        <w:t xml:space="preserve"> [Електронний ресурс] / А. Шевчук // Korrespondent.net : </w:t>
      </w:r>
      <w:r w:rsidRPr="00FB2192">
        <w:rPr>
          <w:rFonts w:ascii="Times New Roman" w:hAnsi="Times New Roman" w:cs="Times New Roman"/>
          <w:sz w:val="28"/>
          <w:szCs w:val="28"/>
          <w:lang w:val="uk-UA"/>
        </w:rPr>
        <w:lastRenderedPageBreak/>
        <w:t xml:space="preserve">[вебсайт]. – 2026. – 13 трав. — Електрон. дані.  </w:t>
      </w:r>
      <w:r w:rsidRPr="00FB2192">
        <w:rPr>
          <w:rFonts w:ascii="Times New Roman" w:hAnsi="Times New Roman" w:cs="Times New Roman"/>
          <w:i/>
          <w:sz w:val="28"/>
          <w:szCs w:val="28"/>
          <w:lang w:val="uk-UA"/>
        </w:rPr>
        <w:t xml:space="preserve">Як зазначила посол ЄС в Україні КатарінаМатернова, сам факт, що колишній керівник Офісу Президента України (ОПУ) Андрій Єрмак постав перед Вищим антикорупційним судом (ВАКС), є свідченням того, що антикорупційні інституції працюють. Вона акцентувала, що це відбувається під час повномасштабного вторгнення. Водночас посол зауважила, що, на жаль, цей факт буде використаний у гібридній війні, і "дехто подаватиме це як доказ того, що корупція в Україні фактично є системою". За її словами, ті, хто розуміє реформи, аналізує й знає ситуацію в Україні, дивитимуться на це як на свідчення того, що інституції демонструють стійкість і зрілість і здатні працювати. </w:t>
      </w:r>
      <w:r w:rsidRPr="00FB2192">
        <w:rPr>
          <w:rFonts w:ascii="Times New Roman" w:hAnsi="Times New Roman" w:cs="Times New Roman"/>
          <w:sz w:val="28"/>
          <w:szCs w:val="28"/>
          <w:lang w:val="uk-UA"/>
        </w:rPr>
        <w:t xml:space="preserve">Текст: </w:t>
      </w:r>
      <w:hyperlink r:id="rId88" w:history="1">
        <w:r w:rsidRPr="00FB2192">
          <w:rPr>
            <w:rStyle w:val="a3"/>
            <w:rFonts w:ascii="Times New Roman" w:hAnsi="Times New Roman" w:cs="Times New Roman"/>
            <w:sz w:val="28"/>
            <w:szCs w:val="28"/>
            <w:lang w:val="uk-UA"/>
          </w:rPr>
          <w:t>https://ua.korrespondent.net/world/4878331-sud-nad-yermakom-mozhut-vykorystaty-v-hibrydnii-viini-posol-yes</w:t>
        </w:r>
      </w:hyperlink>
    </w:p>
    <w:p w:rsidR="006C0892" w:rsidRPr="00FB2192" w:rsidRDefault="006C0892"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Ярмакі С. Правові та процесуальні проблеми розгляду справ про адміністративні правопорушення, пов’язані із корупцією в судах першої інстанції</w:t>
      </w:r>
      <w:r w:rsidRPr="00FB2192">
        <w:rPr>
          <w:rFonts w:ascii="Times New Roman" w:hAnsi="Times New Roman" w:cs="Times New Roman"/>
          <w:sz w:val="28"/>
          <w:szCs w:val="28"/>
          <w:lang w:val="uk-UA"/>
        </w:rPr>
        <w:t xml:space="preserve"> [Електронний ресурс] / С. Ярмакі // Юрид. вісн. – 2026. – </w:t>
      </w:r>
      <w:r w:rsidR="00A34B40">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1. — С. 320-328.  </w:t>
      </w:r>
      <w:r w:rsidRPr="00FB2192">
        <w:rPr>
          <w:rFonts w:ascii="Times New Roman" w:hAnsi="Times New Roman" w:cs="Times New Roman"/>
          <w:i/>
          <w:sz w:val="28"/>
          <w:szCs w:val="28"/>
          <w:lang w:val="uk-UA"/>
        </w:rPr>
        <w:t xml:space="preserve">Обгрунтовано, що нормативно-правові засади притягнення до адміністративної відповідальності за корупційно пов’язані правопорушення формуються на основі взаємодії положень Кодексу України про адміністративні правопорушення (КУпАП України) та Закону України ”Про запобігання корупції”, які визначають матеріальні й процесуальні умови реалізації відповідальності. Розглянуто проблеми правового регулювання фінансового контролю та врегулювання конфлікту інтересів і вказано, що узагальнення практики судів першої інстанції засвідчило, що значна частина проваджень закривається з формальних підстав у зв’язку з недоліками протоколів і недостатністю доказової бази. Доведено, що ефективність адміністративної відповідальності у сфері протидії корупції значною мірою залежить від якості взаємодії судів </w:t>
      </w:r>
      <w:r w:rsidR="006B709A">
        <w:rPr>
          <w:rFonts w:ascii="Times New Roman" w:hAnsi="Times New Roman" w:cs="Times New Roman"/>
          <w:i/>
          <w:sz w:val="28"/>
          <w:szCs w:val="28"/>
          <w:lang w:val="uk-UA"/>
        </w:rPr>
        <w:t>і</w:t>
      </w:r>
      <w:bookmarkStart w:id="0" w:name="_GoBack"/>
      <w:bookmarkEnd w:id="0"/>
      <w:r w:rsidRPr="00FB2192">
        <w:rPr>
          <w:rFonts w:ascii="Times New Roman" w:hAnsi="Times New Roman" w:cs="Times New Roman"/>
          <w:i/>
          <w:sz w:val="28"/>
          <w:szCs w:val="28"/>
          <w:lang w:val="uk-UA"/>
        </w:rPr>
        <w:t xml:space="preserve">з уповноваженими органами, зокрема з Національним агентством з питань запобігання корупції (НАЗК), а також від рівня професійної підготовки осіб, які здійснюють фіксацію правопорушень. Визначено напрями вдосконалення </w:t>
      </w:r>
      <w:r w:rsidRPr="00FB2192">
        <w:rPr>
          <w:rFonts w:ascii="Times New Roman" w:hAnsi="Times New Roman" w:cs="Times New Roman"/>
          <w:i/>
          <w:sz w:val="28"/>
          <w:szCs w:val="28"/>
          <w:lang w:val="uk-UA"/>
        </w:rPr>
        <w:lastRenderedPageBreak/>
        <w:t>законодавства і судової практики, спрямовані на підвищення правової визначеності, єдності правозастосування та превентивного потенціалу адміністративної відповідальності.</w:t>
      </w:r>
      <w:r w:rsidRPr="00FB2192">
        <w:rPr>
          <w:rFonts w:ascii="Times New Roman" w:hAnsi="Times New Roman" w:cs="Times New Roman"/>
          <w:sz w:val="28"/>
          <w:szCs w:val="28"/>
          <w:lang w:val="uk-UA"/>
        </w:rPr>
        <w:t xml:space="preserve"> Текст: </w:t>
      </w:r>
      <w:hyperlink r:id="rId89" w:history="1">
        <w:r w:rsidRPr="00FB2192">
          <w:rPr>
            <w:rStyle w:val="a3"/>
            <w:rFonts w:ascii="Times New Roman" w:hAnsi="Times New Roman" w:cs="Times New Roman"/>
            <w:sz w:val="28"/>
            <w:szCs w:val="28"/>
            <w:lang w:val="uk-UA"/>
          </w:rPr>
          <w:t>https://yurvisnyk.in.ua/v1_2026/39.pdf</w:t>
        </w:r>
      </w:hyperlink>
    </w:p>
    <w:p w:rsidR="006C0892" w:rsidRPr="00B32D8C" w:rsidRDefault="006C0892" w:rsidP="00FB2192">
      <w:pPr>
        <w:pStyle w:val="a8"/>
        <w:numPr>
          <w:ilvl w:val="0"/>
          <w:numId w:val="3"/>
        </w:numPr>
        <w:spacing w:after="120" w:line="360" w:lineRule="auto"/>
        <w:ind w:left="0" w:firstLine="567"/>
        <w:jc w:val="both"/>
        <w:rPr>
          <w:rStyle w:val="a3"/>
          <w:rFonts w:ascii="Times New Roman" w:hAnsi="Times New Roman" w:cs="Times New Roman"/>
          <w:color w:val="auto"/>
          <w:sz w:val="28"/>
          <w:szCs w:val="28"/>
          <w:u w:val="none"/>
          <w:lang w:val="uk-UA"/>
        </w:rPr>
      </w:pPr>
      <w:r w:rsidRPr="00FB2192">
        <w:rPr>
          <w:rFonts w:ascii="Times New Roman" w:hAnsi="Times New Roman" w:cs="Times New Roman"/>
          <w:b/>
          <w:sz w:val="28"/>
          <w:szCs w:val="28"/>
          <w:lang w:val="uk-UA"/>
        </w:rPr>
        <w:t>Ясько І. Еволюція доказування у кримінальних та антикорупційних провадженнях</w:t>
      </w:r>
      <w:r w:rsidRPr="00FB2192">
        <w:rPr>
          <w:rFonts w:ascii="Times New Roman" w:hAnsi="Times New Roman" w:cs="Times New Roman"/>
          <w:sz w:val="28"/>
          <w:szCs w:val="28"/>
          <w:lang w:val="uk-UA"/>
        </w:rPr>
        <w:t xml:space="preserve"> [Електронний ресурс] / Ігор Ясько </w:t>
      </w:r>
      <w:r w:rsidR="00A34B40">
        <w:rPr>
          <w:rFonts w:ascii="Times New Roman" w:hAnsi="Times New Roman" w:cs="Times New Roman"/>
          <w:sz w:val="28"/>
          <w:szCs w:val="28"/>
          <w:lang w:val="uk-UA"/>
        </w:rPr>
        <w:br/>
      </w:r>
      <w:r w:rsidRPr="00FB2192">
        <w:rPr>
          <w:rFonts w:ascii="Times New Roman" w:hAnsi="Times New Roman" w:cs="Times New Roman"/>
          <w:sz w:val="28"/>
          <w:szCs w:val="28"/>
          <w:lang w:val="uk-UA"/>
        </w:rPr>
        <w:t xml:space="preserve">// Юрид. газ. – 2026. – 4 трав. – Електрон. дані.  </w:t>
      </w:r>
      <w:r w:rsidRPr="00FB2192">
        <w:rPr>
          <w:rFonts w:ascii="Times New Roman" w:hAnsi="Times New Roman" w:cs="Times New Roman"/>
          <w:i/>
          <w:sz w:val="28"/>
          <w:szCs w:val="28"/>
          <w:lang w:val="uk-UA"/>
        </w:rPr>
        <w:t>За словами автора статті, еволюція доказування у кримінальних та антикору</w:t>
      </w:r>
      <w:r w:rsidR="00E0247E">
        <w:rPr>
          <w:rFonts w:ascii="Times New Roman" w:hAnsi="Times New Roman" w:cs="Times New Roman"/>
          <w:i/>
          <w:sz w:val="28"/>
          <w:szCs w:val="28"/>
          <w:lang w:val="uk-UA"/>
        </w:rPr>
        <w:t>пційних провадженнях у 2026 р. -</w:t>
      </w:r>
      <w:r w:rsidRPr="00FB2192">
        <w:rPr>
          <w:rFonts w:ascii="Times New Roman" w:hAnsi="Times New Roman" w:cs="Times New Roman"/>
          <w:i/>
          <w:sz w:val="28"/>
          <w:szCs w:val="28"/>
          <w:lang w:val="uk-UA"/>
        </w:rPr>
        <w:t xml:space="preserve"> це історія про те, як класичні норми Кримінального процесуального кодексу (КПК) зустрілися з воєнною реальністю, цифровими доказами та зростанням ролі Вищого антикорупційного суду (ВАКС) і Верховного Суду (ВС). Зазначено, що 2025 – 2026 рр. зміщують акцент із "формальної законності" до процесуальної стійкості доказів: кожен доказ має «пережити» апеляцію, Європейський суд з прав людини (ЄСПЛ) і публічну увагу. Війна, посилення антикорупційної політики та очікування міжнародних партнерів роблять корупційні провадження тестом на зрілість української системи доказування. Суди дедалі частіше дивляться не лише на наявність доказу в матеріалах, а й на прозорість шляху його отримання, дотримання прав сторін і можливість верифікації. Для адвоката це означає, що формальні порушення - вже не дрібниця, а повноцінний інструмент для визнання доказів недопустимими. Акцентовано, що у 2026 р. доказування в кримінальних та антикорупційних провадженнях уже не обмежується простим набором протоколів і висновків експертиз - це комплексна конструкція, де вагу мають походження, процедура, міжнародні стандарти і готовність кожної сторони захищати свої докази до останньої інстанції.</w:t>
      </w:r>
      <w:r w:rsidRPr="00FB2192">
        <w:rPr>
          <w:rFonts w:ascii="Times New Roman" w:hAnsi="Times New Roman" w:cs="Times New Roman"/>
          <w:sz w:val="28"/>
          <w:szCs w:val="28"/>
          <w:lang w:val="uk-UA"/>
        </w:rPr>
        <w:t xml:space="preserve"> Текст: </w:t>
      </w:r>
      <w:hyperlink r:id="rId90" w:history="1">
        <w:r w:rsidRPr="00FB2192">
          <w:rPr>
            <w:rStyle w:val="a3"/>
            <w:rFonts w:ascii="Times New Roman" w:hAnsi="Times New Roman" w:cs="Times New Roman"/>
            <w:sz w:val="28"/>
            <w:szCs w:val="28"/>
            <w:lang w:val="uk-UA"/>
          </w:rPr>
          <w:t>https://yur-gazeta.com/dumka-eksperta/evolyuciya-dokazuvannya-u-kriminalnih-ta-antikorupciynih-provadzhennyah.html</w:t>
        </w:r>
      </w:hyperlink>
    </w:p>
    <w:p w:rsidR="00B32D8C" w:rsidRPr="00FB2192" w:rsidRDefault="00B32D8C" w:rsidP="00FB2192">
      <w:pPr>
        <w:pStyle w:val="a8"/>
        <w:numPr>
          <w:ilvl w:val="0"/>
          <w:numId w:val="3"/>
        </w:numPr>
        <w:spacing w:after="120" w:line="360" w:lineRule="auto"/>
        <w:ind w:left="0" w:firstLine="567"/>
        <w:jc w:val="both"/>
        <w:rPr>
          <w:rFonts w:ascii="Times New Roman" w:hAnsi="Times New Roman" w:cs="Times New Roman"/>
          <w:sz w:val="28"/>
          <w:szCs w:val="28"/>
          <w:lang w:val="uk-UA"/>
        </w:rPr>
      </w:pPr>
      <w:r w:rsidRPr="00FB2192">
        <w:rPr>
          <w:rFonts w:ascii="Times New Roman" w:hAnsi="Times New Roman" w:cs="Times New Roman"/>
          <w:b/>
          <w:sz w:val="28"/>
          <w:szCs w:val="28"/>
          <w:lang w:val="uk-UA"/>
        </w:rPr>
        <w:t>ІV White-Collar CrimeForum: практичні нюанси кримінальних проваджень</w:t>
      </w:r>
      <w:r w:rsidRPr="00FB2192">
        <w:rPr>
          <w:rFonts w:ascii="Times New Roman" w:hAnsi="Times New Roman" w:cs="Times New Roman"/>
          <w:sz w:val="28"/>
          <w:szCs w:val="28"/>
          <w:lang w:val="uk-UA"/>
        </w:rPr>
        <w:t xml:space="preserve"> [Електронний ресурс] // Юрид. практика. – 2026. </w:t>
      </w:r>
      <w:r w:rsidRPr="00FB2192">
        <w:rPr>
          <w:rFonts w:ascii="Times New Roman" w:hAnsi="Times New Roman" w:cs="Times New Roman"/>
          <w:sz w:val="28"/>
          <w:szCs w:val="28"/>
          <w:lang w:val="uk-UA"/>
        </w:rPr>
        <w:lastRenderedPageBreak/>
        <w:t xml:space="preserve">– 12 трав. – Електрон. дані.  </w:t>
      </w:r>
      <w:r w:rsidRPr="00FB2192">
        <w:rPr>
          <w:rFonts w:ascii="Times New Roman" w:hAnsi="Times New Roman" w:cs="Times New Roman"/>
          <w:i/>
          <w:sz w:val="28"/>
          <w:szCs w:val="28"/>
          <w:lang w:val="uk-UA"/>
        </w:rPr>
        <w:t>Йдеться про обговорення на ІV White-Collar CrimeForum прикладних аспектів захисту в кримінальних провадженнях і тенденцій досудових розслідувань та судової практики. У своїх виступах учасники форуму висвітлили актуальн</w:t>
      </w:r>
      <w:r>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правов</w:t>
      </w:r>
      <w:r>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позиці</w:t>
      </w:r>
      <w:r>
        <w:rPr>
          <w:rFonts w:ascii="Times New Roman" w:hAnsi="Times New Roman" w:cs="Times New Roman"/>
          <w:i/>
          <w:sz w:val="28"/>
          <w:szCs w:val="28"/>
          <w:lang w:val="uk-UA"/>
        </w:rPr>
        <w:t>ї</w:t>
      </w:r>
      <w:r w:rsidRPr="00FB2192">
        <w:rPr>
          <w:rFonts w:ascii="Times New Roman" w:hAnsi="Times New Roman" w:cs="Times New Roman"/>
          <w:i/>
          <w:sz w:val="28"/>
          <w:szCs w:val="28"/>
          <w:lang w:val="uk-UA"/>
        </w:rPr>
        <w:t xml:space="preserve"> в кримінальних провадженнях, пов’язаних із корупцією; ризик</w:t>
      </w:r>
      <w:r>
        <w:rPr>
          <w:rFonts w:ascii="Times New Roman" w:hAnsi="Times New Roman" w:cs="Times New Roman"/>
          <w:i/>
          <w:sz w:val="28"/>
          <w:szCs w:val="28"/>
          <w:lang w:val="uk-UA"/>
        </w:rPr>
        <w:t>и</w:t>
      </w:r>
      <w:r w:rsidRPr="00FB2192">
        <w:rPr>
          <w:rFonts w:ascii="Times New Roman" w:hAnsi="Times New Roman" w:cs="Times New Roman"/>
          <w:i/>
          <w:sz w:val="28"/>
          <w:szCs w:val="28"/>
          <w:lang w:val="uk-UA"/>
        </w:rPr>
        <w:t>, пов’язан</w:t>
      </w:r>
      <w:r>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із проведенням обшуків у компаніях; основн</w:t>
      </w:r>
      <w:r>
        <w:rPr>
          <w:rFonts w:ascii="Times New Roman" w:hAnsi="Times New Roman" w:cs="Times New Roman"/>
          <w:i/>
          <w:sz w:val="28"/>
          <w:szCs w:val="28"/>
          <w:lang w:val="uk-UA"/>
        </w:rPr>
        <w:t>і</w:t>
      </w:r>
      <w:r w:rsidRPr="00FB2192">
        <w:rPr>
          <w:rFonts w:ascii="Times New Roman" w:hAnsi="Times New Roman" w:cs="Times New Roman"/>
          <w:i/>
          <w:sz w:val="28"/>
          <w:szCs w:val="28"/>
          <w:lang w:val="uk-UA"/>
        </w:rPr>
        <w:t xml:space="preserve"> виклик</w:t>
      </w:r>
      <w:r>
        <w:rPr>
          <w:rFonts w:ascii="Times New Roman" w:hAnsi="Times New Roman" w:cs="Times New Roman"/>
          <w:i/>
          <w:sz w:val="28"/>
          <w:szCs w:val="28"/>
          <w:lang w:val="uk-UA"/>
        </w:rPr>
        <w:t>и</w:t>
      </w:r>
      <w:r w:rsidRPr="00FB2192">
        <w:rPr>
          <w:rFonts w:ascii="Times New Roman" w:hAnsi="Times New Roman" w:cs="Times New Roman"/>
          <w:i/>
          <w:sz w:val="28"/>
          <w:szCs w:val="28"/>
          <w:lang w:val="uk-UA"/>
        </w:rPr>
        <w:t xml:space="preserve"> і ризик</w:t>
      </w:r>
      <w:r>
        <w:rPr>
          <w:rFonts w:ascii="Times New Roman" w:hAnsi="Times New Roman" w:cs="Times New Roman"/>
          <w:i/>
          <w:sz w:val="28"/>
          <w:szCs w:val="28"/>
          <w:lang w:val="uk-UA"/>
        </w:rPr>
        <w:t>и</w:t>
      </w:r>
      <w:r w:rsidRPr="00FB2192">
        <w:rPr>
          <w:rFonts w:ascii="Times New Roman" w:hAnsi="Times New Roman" w:cs="Times New Roman"/>
          <w:i/>
          <w:sz w:val="28"/>
          <w:szCs w:val="28"/>
          <w:lang w:val="uk-UA"/>
        </w:rPr>
        <w:t xml:space="preserve"> паралельного розгляду пов’язаних справ у судах різних юрисдикцій.</w:t>
      </w:r>
      <w:r w:rsidRPr="00FB2192">
        <w:rPr>
          <w:rFonts w:ascii="Times New Roman" w:hAnsi="Times New Roman" w:cs="Times New Roman"/>
          <w:sz w:val="28"/>
          <w:szCs w:val="28"/>
          <w:lang w:val="uk-UA"/>
        </w:rPr>
        <w:t xml:space="preserve"> Текст: </w:t>
      </w:r>
      <w:hyperlink r:id="rId91" w:history="1">
        <w:r w:rsidRPr="00FB2192">
          <w:rPr>
            <w:rStyle w:val="a3"/>
            <w:rFonts w:ascii="Times New Roman" w:hAnsi="Times New Roman" w:cs="Times New Roman"/>
            <w:sz w:val="28"/>
            <w:szCs w:val="28"/>
            <w:lang w:val="uk-UA"/>
          </w:rPr>
          <w:t>https://pravo.ua/iv-white-collar-crime-forum-praktychni-niuansy-kryminalnykh-provadzhen/</w:t>
        </w:r>
      </w:hyperlink>
    </w:p>
    <w:p w:rsidR="00BA3F8F" w:rsidRPr="006015FF" w:rsidRDefault="00BA3F8F" w:rsidP="00297063">
      <w:pPr>
        <w:jc w:val="center"/>
        <w:rPr>
          <w:rFonts w:ascii="Times New Roman" w:hAnsi="Times New Roman" w:cs="Times New Roman"/>
          <w:b/>
          <w:i/>
          <w:sz w:val="28"/>
          <w:szCs w:val="28"/>
          <w:lang w:val="uk-UA"/>
        </w:rPr>
      </w:pPr>
    </w:p>
    <w:p w:rsidR="000008DF" w:rsidRPr="009E30A2" w:rsidRDefault="006C0892" w:rsidP="000008DF">
      <w:pPr>
        <w:spacing w:after="120"/>
        <w:rPr>
          <w:rFonts w:ascii="Times New Roman" w:hAnsi="Times New Roman" w:cs="Times New Roman"/>
          <w:b/>
          <w:sz w:val="24"/>
          <w:szCs w:val="24"/>
          <w:lang w:val="uk-UA"/>
        </w:rPr>
      </w:pPr>
      <w:r>
        <w:rPr>
          <w:rFonts w:ascii="Times New Roman" w:hAnsi="Times New Roman" w:cs="Times New Roman"/>
          <w:b/>
          <w:sz w:val="24"/>
          <w:szCs w:val="24"/>
          <w:lang w:val="uk-UA"/>
        </w:rPr>
        <w:t>25</w:t>
      </w:r>
      <w:r w:rsidR="000008DF" w:rsidRPr="009E30A2">
        <w:rPr>
          <w:rFonts w:ascii="Times New Roman" w:hAnsi="Times New Roman" w:cs="Times New Roman"/>
          <w:b/>
          <w:sz w:val="24"/>
          <w:szCs w:val="24"/>
          <w:lang w:val="uk-UA"/>
        </w:rPr>
        <w:t>.0</w:t>
      </w:r>
      <w:r>
        <w:rPr>
          <w:rFonts w:ascii="Times New Roman" w:hAnsi="Times New Roman" w:cs="Times New Roman"/>
          <w:b/>
          <w:sz w:val="24"/>
          <w:szCs w:val="24"/>
          <w:lang w:val="uk-UA"/>
        </w:rPr>
        <w:t>5</w:t>
      </w:r>
      <w:r w:rsidR="000008DF" w:rsidRPr="009E30A2">
        <w:rPr>
          <w:rFonts w:ascii="Times New Roman" w:hAnsi="Times New Roman" w:cs="Times New Roman"/>
          <w:b/>
          <w:sz w:val="24"/>
          <w:szCs w:val="24"/>
          <w:lang w:val="uk-UA"/>
        </w:rPr>
        <w:t xml:space="preserve">.2026 </w:t>
      </w:r>
      <w:r w:rsidR="000008DF" w:rsidRPr="009E30A2">
        <w:rPr>
          <w:rFonts w:ascii="Times New Roman" w:hAnsi="Times New Roman" w:cs="Times New Roman"/>
          <w:b/>
          <w:sz w:val="24"/>
          <w:szCs w:val="24"/>
          <w:lang w:val="uk-UA"/>
        </w:rPr>
        <w:br/>
      </w:r>
    </w:p>
    <w:p w:rsidR="000008DF" w:rsidRPr="009E30A2" w:rsidRDefault="000008DF" w:rsidP="000008DF">
      <w:pPr>
        <w:spacing w:after="120"/>
        <w:rPr>
          <w:rFonts w:ascii="Times New Roman" w:hAnsi="Times New Roman" w:cs="Times New Roman"/>
          <w:b/>
          <w:sz w:val="24"/>
          <w:szCs w:val="24"/>
          <w:lang w:val="uk-UA"/>
        </w:rPr>
      </w:pPr>
      <w:r w:rsidRPr="009E30A2">
        <w:rPr>
          <w:rFonts w:ascii="Times New Roman" w:hAnsi="Times New Roman" w:cs="Times New Roman"/>
          <w:b/>
          <w:sz w:val="24"/>
          <w:szCs w:val="24"/>
          <w:lang w:val="uk-UA"/>
        </w:rPr>
        <w:t>Укладач: Груніна Л. В.</w:t>
      </w:r>
    </w:p>
    <w:p w:rsidR="000008DF" w:rsidRPr="009E30A2" w:rsidRDefault="000008DF" w:rsidP="000008DF">
      <w:pPr>
        <w:rPr>
          <w:b/>
          <w:bCs/>
          <w:sz w:val="24"/>
          <w:szCs w:val="24"/>
          <w:lang w:val="uk-UA"/>
        </w:rPr>
      </w:pPr>
      <w:r w:rsidRPr="009E30A2">
        <w:rPr>
          <w:rFonts w:ascii="Times New Roman" w:hAnsi="Times New Roman" w:cs="Times New Roman"/>
          <w:b/>
          <w:sz w:val="24"/>
          <w:szCs w:val="24"/>
          <w:lang w:val="uk-UA"/>
        </w:rPr>
        <w:t>Відповідальний за випуск: Зайченко Н. Я.</w:t>
      </w:r>
    </w:p>
    <w:p w:rsidR="00F365BF" w:rsidRPr="000008DF" w:rsidRDefault="00F365BF" w:rsidP="00F365BF">
      <w:pPr>
        <w:rPr>
          <w:lang w:val="uk-UA"/>
        </w:rPr>
      </w:pPr>
    </w:p>
    <w:p w:rsidR="002519FE" w:rsidRPr="002519FE" w:rsidRDefault="002519FE" w:rsidP="002519FE">
      <w:pPr>
        <w:rPr>
          <w:rFonts w:ascii="Times New Roman" w:hAnsi="Times New Roman" w:cs="Times New Roman"/>
          <w:b/>
          <w:i/>
          <w:sz w:val="28"/>
          <w:szCs w:val="28"/>
          <w:lang w:val="uk-UA"/>
        </w:rPr>
      </w:pPr>
    </w:p>
    <w:sectPr w:rsidR="002519FE" w:rsidRPr="002519FE" w:rsidSect="001E0EB3">
      <w:footerReference w:type="default" r:id="rId9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0AE" w:rsidRDefault="004E40AE" w:rsidP="00244ABD">
      <w:pPr>
        <w:spacing w:after="0" w:line="240" w:lineRule="auto"/>
      </w:pPr>
      <w:r>
        <w:separator/>
      </w:r>
    </w:p>
  </w:endnote>
  <w:endnote w:type="continuationSeparator" w:id="1">
    <w:p w:rsidR="004E40AE" w:rsidRDefault="004E40AE" w:rsidP="00244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361"/>
      <w:docPartObj>
        <w:docPartGallery w:val="Page Numbers (Bottom of Page)"/>
        <w:docPartUnique/>
      </w:docPartObj>
    </w:sdtPr>
    <w:sdtContent>
      <w:p w:rsidR="00244ABD" w:rsidRDefault="00BC0E8B">
        <w:pPr>
          <w:pStyle w:val="a6"/>
          <w:jc w:val="right"/>
        </w:pPr>
        <w:r>
          <w:fldChar w:fldCharType="begin"/>
        </w:r>
        <w:r w:rsidR="000044FD">
          <w:instrText xml:space="preserve"> PAGE   \* MERGEFORMAT </w:instrText>
        </w:r>
        <w:r>
          <w:fldChar w:fldCharType="separate"/>
        </w:r>
        <w:r w:rsidR="00AF6EDB">
          <w:rPr>
            <w:noProof/>
          </w:rPr>
          <w:t>1</w:t>
        </w:r>
        <w:r>
          <w:rPr>
            <w:noProof/>
          </w:rPr>
          <w:fldChar w:fldCharType="end"/>
        </w:r>
      </w:p>
    </w:sdtContent>
  </w:sdt>
  <w:p w:rsidR="00244ABD" w:rsidRDefault="00244AB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0AE" w:rsidRDefault="004E40AE" w:rsidP="00244ABD">
      <w:pPr>
        <w:spacing w:after="0" w:line="240" w:lineRule="auto"/>
      </w:pPr>
      <w:r>
        <w:separator/>
      </w:r>
    </w:p>
  </w:footnote>
  <w:footnote w:type="continuationSeparator" w:id="1">
    <w:p w:rsidR="004E40AE" w:rsidRDefault="004E40AE" w:rsidP="00244A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A5677"/>
    <w:multiLevelType w:val="hybridMultilevel"/>
    <w:tmpl w:val="BB74F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E17E69"/>
    <w:multiLevelType w:val="hybridMultilevel"/>
    <w:tmpl w:val="AD04E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905380"/>
    <w:multiLevelType w:val="hybridMultilevel"/>
    <w:tmpl w:val="2CC61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97063"/>
    <w:rsid w:val="000008DF"/>
    <w:rsid w:val="00000C41"/>
    <w:rsid w:val="00002DB2"/>
    <w:rsid w:val="000044FD"/>
    <w:rsid w:val="00006114"/>
    <w:rsid w:val="00007D7C"/>
    <w:rsid w:val="00010E86"/>
    <w:rsid w:val="00013BC8"/>
    <w:rsid w:val="00014A0F"/>
    <w:rsid w:val="0001621B"/>
    <w:rsid w:val="00016C57"/>
    <w:rsid w:val="00016E96"/>
    <w:rsid w:val="00021232"/>
    <w:rsid w:val="00023431"/>
    <w:rsid w:val="000239D6"/>
    <w:rsid w:val="0002710F"/>
    <w:rsid w:val="00030A76"/>
    <w:rsid w:val="000354D6"/>
    <w:rsid w:val="0004611F"/>
    <w:rsid w:val="000465D2"/>
    <w:rsid w:val="00081D6F"/>
    <w:rsid w:val="000847A4"/>
    <w:rsid w:val="00090604"/>
    <w:rsid w:val="00094F58"/>
    <w:rsid w:val="00097810"/>
    <w:rsid w:val="000A0BDF"/>
    <w:rsid w:val="000A374D"/>
    <w:rsid w:val="000A61DD"/>
    <w:rsid w:val="000A78E3"/>
    <w:rsid w:val="000B1E72"/>
    <w:rsid w:val="000B4D3F"/>
    <w:rsid w:val="000B7A8E"/>
    <w:rsid w:val="000C4404"/>
    <w:rsid w:val="000C7202"/>
    <w:rsid w:val="000C77CC"/>
    <w:rsid w:val="000D0403"/>
    <w:rsid w:val="000D2E1D"/>
    <w:rsid w:val="000D7C38"/>
    <w:rsid w:val="000F0947"/>
    <w:rsid w:val="000F20BC"/>
    <w:rsid w:val="000F592F"/>
    <w:rsid w:val="00100A6C"/>
    <w:rsid w:val="00103CB7"/>
    <w:rsid w:val="00107D8D"/>
    <w:rsid w:val="0011503E"/>
    <w:rsid w:val="00117D98"/>
    <w:rsid w:val="00120662"/>
    <w:rsid w:val="00125766"/>
    <w:rsid w:val="00134239"/>
    <w:rsid w:val="00140802"/>
    <w:rsid w:val="00141F6A"/>
    <w:rsid w:val="00146446"/>
    <w:rsid w:val="0015455C"/>
    <w:rsid w:val="0015676C"/>
    <w:rsid w:val="00163F19"/>
    <w:rsid w:val="001719BF"/>
    <w:rsid w:val="00171FCA"/>
    <w:rsid w:val="00173931"/>
    <w:rsid w:val="0017483A"/>
    <w:rsid w:val="00180D03"/>
    <w:rsid w:val="00184380"/>
    <w:rsid w:val="00195B0D"/>
    <w:rsid w:val="001A299D"/>
    <w:rsid w:val="001A38CA"/>
    <w:rsid w:val="001B37A6"/>
    <w:rsid w:val="001C2D19"/>
    <w:rsid w:val="001C594F"/>
    <w:rsid w:val="001E0EB3"/>
    <w:rsid w:val="001E280F"/>
    <w:rsid w:val="001E4297"/>
    <w:rsid w:val="001E6A8D"/>
    <w:rsid w:val="001F429F"/>
    <w:rsid w:val="00215ADF"/>
    <w:rsid w:val="00216026"/>
    <w:rsid w:val="00216E95"/>
    <w:rsid w:val="00220DBB"/>
    <w:rsid w:val="00221D1D"/>
    <w:rsid w:val="00226B70"/>
    <w:rsid w:val="002305CC"/>
    <w:rsid w:val="00233812"/>
    <w:rsid w:val="00234BCF"/>
    <w:rsid w:val="00244ABD"/>
    <w:rsid w:val="002519FE"/>
    <w:rsid w:val="00255057"/>
    <w:rsid w:val="00255F7A"/>
    <w:rsid w:val="0026504F"/>
    <w:rsid w:val="00267CA4"/>
    <w:rsid w:val="00271C46"/>
    <w:rsid w:val="00271DAF"/>
    <w:rsid w:val="00274FE0"/>
    <w:rsid w:val="00276B61"/>
    <w:rsid w:val="002858AF"/>
    <w:rsid w:val="00286C30"/>
    <w:rsid w:val="00287CD9"/>
    <w:rsid w:val="002950DD"/>
    <w:rsid w:val="00297063"/>
    <w:rsid w:val="00297E5C"/>
    <w:rsid w:val="002A3B10"/>
    <w:rsid w:val="002A520F"/>
    <w:rsid w:val="002A7209"/>
    <w:rsid w:val="002B012E"/>
    <w:rsid w:val="002B50D1"/>
    <w:rsid w:val="002D3B16"/>
    <w:rsid w:val="002E4C63"/>
    <w:rsid w:val="002E7527"/>
    <w:rsid w:val="002E7F7A"/>
    <w:rsid w:val="002F3F5D"/>
    <w:rsid w:val="002F564E"/>
    <w:rsid w:val="0030116B"/>
    <w:rsid w:val="00304B97"/>
    <w:rsid w:val="00305AE7"/>
    <w:rsid w:val="00307265"/>
    <w:rsid w:val="0031382C"/>
    <w:rsid w:val="00321E5C"/>
    <w:rsid w:val="00323AA6"/>
    <w:rsid w:val="003243C2"/>
    <w:rsid w:val="00330C93"/>
    <w:rsid w:val="00331BCB"/>
    <w:rsid w:val="00331F65"/>
    <w:rsid w:val="00332AFE"/>
    <w:rsid w:val="00332B4F"/>
    <w:rsid w:val="003345C4"/>
    <w:rsid w:val="00340168"/>
    <w:rsid w:val="00342F8C"/>
    <w:rsid w:val="00343DCA"/>
    <w:rsid w:val="00345F16"/>
    <w:rsid w:val="00350932"/>
    <w:rsid w:val="003538D1"/>
    <w:rsid w:val="00355603"/>
    <w:rsid w:val="0035708D"/>
    <w:rsid w:val="00365552"/>
    <w:rsid w:val="00386835"/>
    <w:rsid w:val="00386CB9"/>
    <w:rsid w:val="00387D45"/>
    <w:rsid w:val="0039419C"/>
    <w:rsid w:val="00396642"/>
    <w:rsid w:val="003A0909"/>
    <w:rsid w:val="003A55E1"/>
    <w:rsid w:val="003B5106"/>
    <w:rsid w:val="003B52AB"/>
    <w:rsid w:val="003C4726"/>
    <w:rsid w:val="003C5574"/>
    <w:rsid w:val="003E0284"/>
    <w:rsid w:val="003E1C8A"/>
    <w:rsid w:val="003E34BA"/>
    <w:rsid w:val="003E3EA0"/>
    <w:rsid w:val="003F2DBB"/>
    <w:rsid w:val="003F4926"/>
    <w:rsid w:val="003F79A0"/>
    <w:rsid w:val="00410E98"/>
    <w:rsid w:val="00411777"/>
    <w:rsid w:val="00413732"/>
    <w:rsid w:val="00413D3E"/>
    <w:rsid w:val="00414F1F"/>
    <w:rsid w:val="00417089"/>
    <w:rsid w:val="00417593"/>
    <w:rsid w:val="004211B9"/>
    <w:rsid w:val="004224EE"/>
    <w:rsid w:val="0042280E"/>
    <w:rsid w:val="00423930"/>
    <w:rsid w:val="00426199"/>
    <w:rsid w:val="00436686"/>
    <w:rsid w:val="004409A6"/>
    <w:rsid w:val="004424C4"/>
    <w:rsid w:val="00444A18"/>
    <w:rsid w:val="004461C5"/>
    <w:rsid w:val="004508FD"/>
    <w:rsid w:val="00461AA5"/>
    <w:rsid w:val="004640A8"/>
    <w:rsid w:val="00473038"/>
    <w:rsid w:val="00474289"/>
    <w:rsid w:val="00475398"/>
    <w:rsid w:val="004819C2"/>
    <w:rsid w:val="00483579"/>
    <w:rsid w:val="00485D58"/>
    <w:rsid w:val="00490770"/>
    <w:rsid w:val="00496462"/>
    <w:rsid w:val="0049680B"/>
    <w:rsid w:val="004A2062"/>
    <w:rsid w:val="004B532A"/>
    <w:rsid w:val="004C252D"/>
    <w:rsid w:val="004C2A5A"/>
    <w:rsid w:val="004C3D1E"/>
    <w:rsid w:val="004C6092"/>
    <w:rsid w:val="004C736B"/>
    <w:rsid w:val="004C765E"/>
    <w:rsid w:val="004D3A04"/>
    <w:rsid w:val="004E0245"/>
    <w:rsid w:val="004E40AE"/>
    <w:rsid w:val="004F230E"/>
    <w:rsid w:val="004F39AF"/>
    <w:rsid w:val="004F3D65"/>
    <w:rsid w:val="004F5E4A"/>
    <w:rsid w:val="004F6669"/>
    <w:rsid w:val="005160BC"/>
    <w:rsid w:val="00517C85"/>
    <w:rsid w:val="005319AE"/>
    <w:rsid w:val="00531D7C"/>
    <w:rsid w:val="0053240C"/>
    <w:rsid w:val="00540863"/>
    <w:rsid w:val="00542251"/>
    <w:rsid w:val="005443E6"/>
    <w:rsid w:val="005449CC"/>
    <w:rsid w:val="00552A86"/>
    <w:rsid w:val="00554478"/>
    <w:rsid w:val="00554D34"/>
    <w:rsid w:val="00556853"/>
    <w:rsid w:val="005678F0"/>
    <w:rsid w:val="00567F7A"/>
    <w:rsid w:val="0057245A"/>
    <w:rsid w:val="00576B84"/>
    <w:rsid w:val="00583B60"/>
    <w:rsid w:val="00583DDE"/>
    <w:rsid w:val="00587CE5"/>
    <w:rsid w:val="005A1E5A"/>
    <w:rsid w:val="005A2A90"/>
    <w:rsid w:val="005A602D"/>
    <w:rsid w:val="005C22B1"/>
    <w:rsid w:val="005D20DF"/>
    <w:rsid w:val="005D4FCF"/>
    <w:rsid w:val="005E63F4"/>
    <w:rsid w:val="005F2A31"/>
    <w:rsid w:val="006015FF"/>
    <w:rsid w:val="00603F36"/>
    <w:rsid w:val="00604582"/>
    <w:rsid w:val="006104DC"/>
    <w:rsid w:val="00612B98"/>
    <w:rsid w:val="00614234"/>
    <w:rsid w:val="00614B12"/>
    <w:rsid w:val="006165A7"/>
    <w:rsid w:val="00616BC0"/>
    <w:rsid w:val="00616E0F"/>
    <w:rsid w:val="00622571"/>
    <w:rsid w:val="00622DE5"/>
    <w:rsid w:val="00633635"/>
    <w:rsid w:val="0063402F"/>
    <w:rsid w:val="006340CC"/>
    <w:rsid w:val="006441C5"/>
    <w:rsid w:val="00650391"/>
    <w:rsid w:val="00650CB5"/>
    <w:rsid w:val="00651579"/>
    <w:rsid w:val="00653586"/>
    <w:rsid w:val="006676C1"/>
    <w:rsid w:val="00667AE2"/>
    <w:rsid w:val="006960E1"/>
    <w:rsid w:val="0069778D"/>
    <w:rsid w:val="006A1C75"/>
    <w:rsid w:val="006A25D9"/>
    <w:rsid w:val="006A33EC"/>
    <w:rsid w:val="006A3EE9"/>
    <w:rsid w:val="006A4F3F"/>
    <w:rsid w:val="006B171C"/>
    <w:rsid w:val="006B22FB"/>
    <w:rsid w:val="006B581C"/>
    <w:rsid w:val="006B709A"/>
    <w:rsid w:val="006C0892"/>
    <w:rsid w:val="006C260D"/>
    <w:rsid w:val="006C492C"/>
    <w:rsid w:val="006C59C9"/>
    <w:rsid w:val="006D5EEC"/>
    <w:rsid w:val="006E4AE9"/>
    <w:rsid w:val="006F0206"/>
    <w:rsid w:val="006F2160"/>
    <w:rsid w:val="006F6834"/>
    <w:rsid w:val="00700C59"/>
    <w:rsid w:val="0070188A"/>
    <w:rsid w:val="00706AF3"/>
    <w:rsid w:val="00713387"/>
    <w:rsid w:val="00714747"/>
    <w:rsid w:val="00722219"/>
    <w:rsid w:val="007232EA"/>
    <w:rsid w:val="00724FCA"/>
    <w:rsid w:val="00725335"/>
    <w:rsid w:val="007301E0"/>
    <w:rsid w:val="00731232"/>
    <w:rsid w:val="00736991"/>
    <w:rsid w:val="0074086E"/>
    <w:rsid w:val="00752BD2"/>
    <w:rsid w:val="007608D2"/>
    <w:rsid w:val="00764BCE"/>
    <w:rsid w:val="00766814"/>
    <w:rsid w:val="007728CB"/>
    <w:rsid w:val="007773FC"/>
    <w:rsid w:val="007804EB"/>
    <w:rsid w:val="00782AFC"/>
    <w:rsid w:val="0078376D"/>
    <w:rsid w:val="007879F2"/>
    <w:rsid w:val="00787F42"/>
    <w:rsid w:val="00793E09"/>
    <w:rsid w:val="007A1458"/>
    <w:rsid w:val="007A27A9"/>
    <w:rsid w:val="007B26FA"/>
    <w:rsid w:val="007B6958"/>
    <w:rsid w:val="007C7BEC"/>
    <w:rsid w:val="007D07AA"/>
    <w:rsid w:val="007D1F67"/>
    <w:rsid w:val="007D2D35"/>
    <w:rsid w:val="007D3946"/>
    <w:rsid w:val="007D5AE2"/>
    <w:rsid w:val="007E4B7E"/>
    <w:rsid w:val="007E6CFF"/>
    <w:rsid w:val="007E6F22"/>
    <w:rsid w:val="007E7F51"/>
    <w:rsid w:val="007F7F43"/>
    <w:rsid w:val="008029BD"/>
    <w:rsid w:val="0081037E"/>
    <w:rsid w:val="008106BC"/>
    <w:rsid w:val="008210E3"/>
    <w:rsid w:val="0082654E"/>
    <w:rsid w:val="00834D7F"/>
    <w:rsid w:val="00842D0E"/>
    <w:rsid w:val="00843F4F"/>
    <w:rsid w:val="008458A9"/>
    <w:rsid w:val="008518A2"/>
    <w:rsid w:val="00851BE6"/>
    <w:rsid w:val="00852FCC"/>
    <w:rsid w:val="008555F7"/>
    <w:rsid w:val="00855B69"/>
    <w:rsid w:val="00856292"/>
    <w:rsid w:val="00862EA5"/>
    <w:rsid w:val="008729D2"/>
    <w:rsid w:val="00876DBA"/>
    <w:rsid w:val="00881A97"/>
    <w:rsid w:val="00881DBC"/>
    <w:rsid w:val="0089055B"/>
    <w:rsid w:val="00894CEF"/>
    <w:rsid w:val="008A023B"/>
    <w:rsid w:val="008B0AF1"/>
    <w:rsid w:val="008B3918"/>
    <w:rsid w:val="008B3F8B"/>
    <w:rsid w:val="008B4B48"/>
    <w:rsid w:val="008B63F2"/>
    <w:rsid w:val="008C48A3"/>
    <w:rsid w:val="008D7171"/>
    <w:rsid w:val="008D7A83"/>
    <w:rsid w:val="00900709"/>
    <w:rsid w:val="00904364"/>
    <w:rsid w:val="00904CE4"/>
    <w:rsid w:val="009060A8"/>
    <w:rsid w:val="00907426"/>
    <w:rsid w:val="00907DA0"/>
    <w:rsid w:val="0091395F"/>
    <w:rsid w:val="00914DC8"/>
    <w:rsid w:val="0093026E"/>
    <w:rsid w:val="00930722"/>
    <w:rsid w:val="009314E0"/>
    <w:rsid w:val="00931E2A"/>
    <w:rsid w:val="00934D6E"/>
    <w:rsid w:val="00937144"/>
    <w:rsid w:val="00944C3D"/>
    <w:rsid w:val="009459D1"/>
    <w:rsid w:val="00946CB9"/>
    <w:rsid w:val="00951A49"/>
    <w:rsid w:val="00951B13"/>
    <w:rsid w:val="00953E88"/>
    <w:rsid w:val="00957C05"/>
    <w:rsid w:val="009677B1"/>
    <w:rsid w:val="00981153"/>
    <w:rsid w:val="00983228"/>
    <w:rsid w:val="0098664C"/>
    <w:rsid w:val="0099113B"/>
    <w:rsid w:val="0099162A"/>
    <w:rsid w:val="009A66E0"/>
    <w:rsid w:val="009B0195"/>
    <w:rsid w:val="009B0235"/>
    <w:rsid w:val="009B3C95"/>
    <w:rsid w:val="009B4B77"/>
    <w:rsid w:val="009C43B9"/>
    <w:rsid w:val="009D16EA"/>
    <w:rsid w:val="009D2FCF"/>
    <w:rsid w:val="009D497E"/>
    <w:rsid w:val="009D5A66"/>
    <w:rsid w:val="009D5D8E"/>
    <w:rsid w:val="009E4495"/>
    <w:rsid w:val="009E7F2E"/>
    <w:rsid w:val="00A02E53"/>
    <w:rsid w:val="00A11DE5"/>
    <w:rsid w:val="00A2350C"/>
    <w:rsid w:val="00A250B1"/>
    <w:rsid w:val="00A25372"/>
    <w:rsid w:val="00A2611D"/>
    <w:rsid w:val="00A305B9"/>
    <w:rsid w:val="00A30EF4"/>
    <w:rsid w:val="00A32BA9"/>
    <w:rsid w:val="00A34B40"/>
    <w:rsid w:val="00A3707D"/>
    <w:rsid w:val="00A40EE8"/>
    <w:rsid w:val="00A47EF2"/>
    <w:rsid w:val="00A62FC9"/>
    <w:rsid w:val="00A65EE7"/>
    <w:rsid w:val="00A70E82"/>
    <w:rsid w:val="00A73243"/>
    <w:rsid w:val="00A73630"/>
    <w:rsid w:val="00A816B3"/>
    <w:rsid w:val="00A849CA"/>
    <w:rsid w:val="00A85964"/>
    <w:rsid w:val="00A907FA"/>
    <w:rsid w:val="00A9419D"/>
    <w:rsid w:val="00A96CED"/>
    <w:rsid w:val="00AA3ACD"/>
    <w:rsid w:val="00AB36C2"/>
    <w:rsid w:val="00AB58A6"/>
    <w:rsid w:val="00AB78AF"/>
    <w:rsid w:val="00AC2171"/>
    <w:rsid w:val="00AC3878"/>
    <w:rsid w:val="00AC63B2"/>
    <w:rsid w:val="00AD7769"/>
    <w:rsid w:val="00AD77F4"/>
    <w:rsid w:val="00AE253F"/>
    <w:rsid w:val="00AE67FD"/>
    <w:rsid w:val="00AE6C59"/>
    <w:rsid w:val="00AF4E2D"/>
    <w:rsid w:val="00AF5DE1"/>
    <w:rsid w:val="00AF6BE1"/>
    <w:rsid w:val="00AF6EDB"/>
    <w:rsid w:val="00B00A8C"/>
    <w:rsid w:val="00B046FF"/>
    <w:rsid w:val="00B04ABA"/>
    <w:rsid w:val="00B04F39"/>
    <w:rsid w:val="00B11E7E"/>
    <w:rsid w:val="00B12FB1"/>
    <w:rsid w:val="00B1776A"/>
    <w:rsid w:val="00B17F73"/>
    <w:rsid w:val="00B21DDB"/>
    <w:rsid w:val="00B23F57"/>
    <w:rsid w:val="00B26111"/>
    <w:rsid w:val="00B26E2F"/>
    <w:rsid w:val="00B27EFD"/>
    <w:rsid w:val="00B32D8C"/>
    <w:rsid w:val="00B378D5"/>
    <w:rsid w:val="00B41562"/>
    <w:rsid w:val="00B46C7E"/>
    <w:rsid w:val="00B65006"/>
    <w:rsid w:val="00B65AA3"/>
    <w:rsid w:val="00B670BD"/>
    <w:rsid w:val="00B73E55"/>
    <w:rsid w:val="00B848FA"/>
    <w:rsid w:val="00B90037"/>
    <w:rsid w:val="00B92E9F"/>
    <w:rsid w:val="00BA0D95"/>
    <w:rsid w:val="00BA3F8F"/>
    <w:rsid w:val="00BA66AE"/>
    <w:rsid w:val="00BB04DC"/>
    <w:rsid w:val="00BB14BE"/>
    <w:rsid w:val="00BB1ACA"/>
    <w:rsid w:val="00BB73A9"/>
    <w:rsid w:val="00BC012A"/>
    <w:rsid w:val="00BC0867"/>
    <w:rsid w:val="00BC0E8B"/>
    <w:rsid w:val="00BE41C0"/>
    <w:rsid w:val="00BE4BB7"/>
    <w:rsid w:val="00BF0F3A"/>
    <w:rsid w:val="00BF1D92"/>
    <w:rsid w:val="00BF4124"/>
    <w:rsid w:val="00BF7EBB"/>
    <w:rsid w:val="00C0500E"/>
    <w:rsid w:val="00C11B24"/>
    <w:rsid w:val="00C1476D"/>
    <w:rsid w:val="00C1624F"/>
    <w:rsid w:val="00C22248"/>
    <w:rsid w:val="00C23887"/>
    <w:rsid w:val="00C26BEF"/>
    <w:rsid w:val="00C316CB"/>
    <w:rsid w:val="00C31D9B"/>
    <w:rsid w:val="00C356FE"/>
    <w:rsid w:val="00C35B71"/>
    <w:rsid w:val="00C47C48"/>
    <w:rsid w:val="00C50F77"/>
    <w:rsid w:val="00C5263A"/>
    <w:rsid w:val="00C564D4"/>
    <w:rsid w:val="00C56EB8"/>
    <w:rsid w:val="00C5735E"/>
    <w:rsid w:val="00C63F61"/>
    <w:rsid w:val="00C65BAA"/>
    <w:rsid w:val="00C66753"/>
    <w:rsid w:val="00C67206"/>
    <w:rsid w:val="00C7107F"/>
    <w:rsid w:val="00C75C9E"/>
    <w:rsid w:val="00C81E8F"/>
    <w:rsid w:val="00C904B5"/>
    <w:rsid w:val="00C931A2"/>
    <w:rsid w:val="00CA15DF"/>
    <w:rsid w:val="00CA280D"/>
    <w:rsid w:val="00CA51DA"/>
    <w:rsid w:val="00CC63AB"/>
    <w:rsid w:val="00CE6032"/>
    <w:rsid w:val="00CF46CC"/>
    <w:rsid w:val="00D0001D"/>
    <w:rsid w:val="00D128A2"/>
    <w:rsid w:val="00D17AF3"/>
    <w:rsid w:val="00D204D7"/>
    <w:rsid w:val="00D354EE"/>
    <w:rsid w:val="00D504DA"/>
    <w:rsid w:val="00D50A35"/>
    <w:rsid w:val="00D603B1"/>
    <w:rsid w:val="00D622B4"/>
    <w:rsid w:val="00D659FB"/>
    <w:rsid w:val="00D67BBA"/>
    <w:rsid w:val="00D72500"/>
    <w:rsid w:val="00D86D33"/>
    <w:rsid w:val="00D90763"/>
    <w:rsid w:val="00D91C9C"/>
    <w:rsid w:val="00D91F13"/>
    <w:rsid w:val="00D97F62"/>
    <w:rsid w:val="00DA003D"/>
    <w:rsid w:val="00DA4D31"/>
    <w:rsid w:val="00DA6268"/>
    <w:rsid w:val="00DB1706"/>
    <w:rsid w:val="00DB2871"/>
    <w:rsid w:val="00DB3700"/>
    <w:rsid w:val="00DB4564"/>
    <w:rsid w:val="00DB6774"/>
    <w:rsid w:val="00DC2F29"/>
    <w:rsid w:val="00DC5A76"/>
    <w:rsid w:val="00DC709E"/>
    <w:rsid w:val="00DD07E0"/>
    <w:rsid w:val="00DD5113"/>
    <w:rsid w:val="00DE7037"/>
    <w:rsid w:val="00DF1DC2"/>
    <w:rsid w:val="00DF68ED"/>
    <w:rsid w:val="00E0247E"/>
    <w:rsid w:val="00E11133"/>
    <w:rsid w:val="00E11EE9"/>
    <w:rsid w:val="00E13608"/>
    <w:rsid w:val="00E2393C"/>
    <w:rsid w:val="00E27FBC"/>
    <w:rsid w:val="00E32E7C"/>
    <w:rsid w:val="00E33E31"/>
    <w:rsid w:val="00E472BB"/>
    <w:rsid w:val="00E5062C"/>
    <w:rsid w:val="00E50BCF"/>
    <w:rsid w:val="00E52C96"/>
    <w:rsid w:val="00E576C4"/>
    <w:rsid w:val="00E64980"/>
    <w:rsid w:val="00E71222"/>
    <w:rsid w:val="00E73CBE"/>
    <w:rsid w:val="00E75452"/>
    <w:rsid w:val="00E8081C"/>
    <w:rsid w:val="00E8366A"/>
    <w:rsid w:val="00E865B7"/>
    <w:rsid w:val="00EA67BF"/>
    <w:rsid w:val="00EB3A0B"/>
    <w:rsid w:val="00EB52F0"/>
    <w:rsid w:val="00EC253D"/>
    <w:rsid w:val="00EC2A65"/>
    <w:rsid w:val="00EC717E"/>
    <w:rsid w:val="00ED17FA"/>
    <w:rsid w:val="00ED4214"/>
    <w:rsid w:val="00ED4EBF"/>
    <w:rsid w:val="00ED61A5"/>
    <w:rsid w:val="00EE7AC4"/>
    <w:rsid w:val="00EF30AF"/>
    <w:rsid w:val="00F0020A"/>
    <w:rsid w:val="00F04D60"/>
    <w:rsid w:val="00F053B3"/>
    <w:rsid w:val="00F06208"/>
    <w:rsid w:val="00F10A2A"/>
    <w:rsid w:val="00F1398D"/>
    <w:rsid w:val="00F16EEA"/>
    <w:rsid w:val="00F31520"/>
    <w:rsid w:val="00F365BF"/>
    <w:rsid w:val="00F36617"/>
    <w:rsid w:val="00F36C1E"/>
    <w:rsid w:val="00F4017D"/>
    <w:rsid w:val="00F447CE"/>
    <w:rsid w:val="00F454A6"/>
    <w:rsid w:val="00F50515"/>
    <w:rsid w:val="00F819C6"/>
    <w:rsid w:val="00F93457"/>
    <w:rsid w:val="00F942C4"/>
    <w:rsid w:val="00FA27EC"/>
    <w:rsid w:val="00FB2192"/>
    <w:rsid w:val="00FB61B1"/>
    <w:rsid w:val="00FB7DF2"/>
    <w:rsid w:val="00FC3808"/>
    <w:rsid w:val="00FC7AA2"/>
    <w:rsid w:val="00FD6424"/>
    <w:rsid w:val="00FE13F6"/>
    <w:rsid w:val="00FE5870"/>
    <w:rsid w:val="00FE7732"/>
    <w:rsid w:val="00FF5101"/>
    <w:rsid w:val="00FF6D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571"/>
    <w:rPr>
      <w:color w:val="0000FF" w:themeColor="hyperlink"/>
      <w:u w:val="single"/>
    </w:rPr>
  </w:style>
  <w:style w:type="paragraph" w:styleId="a4">
    <w:name w:val="header"/>
    <w:basedOn w:val="a"/>
    <w:link w:val="a5"/>
    <w:uiPriority w:val="99"/>
    <w:semiHidden/>
    <w:unhideWhenUsed/>
    <w:rsid w:val="00244AB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44ABD"/>
  </w:style>
  <w:style w:type="paragraph" w:styleId="a6">
    <w:name w:val="footer"/>
    <w:basedOn w:val="a"/>
    <w:link w:val="a7"/>
    <w:uiPriority w:val="99"/>
    <w:unhideWhenUsed/>
    <w:rsid w:val="00244A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4ABD"/>
  </w:style>
  <w:style w:type="paragraph" w:styleId="a8">
    <w:name w:val="List Paragraph"/>
    <w:basedOn w:val="a"/>
    <w:uiPriority w:val="34"/>
    <w:qFormat/>
    <w:rsid w:val="00461A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0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ud.ua/uk/news/publication/361513-bitva-za-antikorruptsionnuyu-reformu-vypolnit-li-verkhovnaya-rada-trebovaniya-es-otnositelno-konkursov-v-gbr-i-reformy-prokuratury" TargetMode="External"/><Relationship Id="rId18" Type="http://schemas.openxmlformats.org/officeDocument/2006/relationships/hyperlink" Target="https://www.dsnews.ua/ukr/politics/mindichgeyt-nichomu-ne-navchiv-koli-v-ukrajini-rozpochnetsya-drugiy-kartonkoviy-maydan-19052026-459696" TargetMode="External"/><Relationship Id="rId26" Type="http://schemas.openxmlformats.org/officeDocument/2006/relationships/hyperlink" Target="https://www.aup.com.ua/wp-content/uploads/2026/01/Houston_Investigative_2025.pdf" TargetMode="External"/><Relationship Id="rId39" Type="http://schemas.openxmlformats.org/officeDocument/2006/relationships/hyperlink" Target="https://zn.ua/ukr/ECONOMICS/prostori-dlja-veteraniv-za-miljardi-hriven-buduje-fond-povjazanij-iz-dnipropetrovskoju-oda-chasiv-reznichenka-nglmedia.html" TargetMode="External"/><Relationship Id="rId21" Type="http://schemas.openxmlformats.org/officeDocument/2006/relationships/hyperlink" Target="https://www.golos.com.ua/article/391143" TargetMode="External"/><Relationship Id="rId34" Type="http://schemas.openxmlformats.org/officeDocument/2006/relationships/hyperlink" Target="https://umoloda.kyiv.ua/number/0/2006/194002/" TargetMode="External"/><Relationship Id="rId42" Type="http://schemas.openxmlformats.org/officeDocument/2006/relationships/hyperlink" Target="https://perspectives.pp.ua/index.php/sas/article/view/39093/39103" TargetMode="External"/><Relationship Id="rId47" Type="http://schemas.openxmlformats.org/officeDocument/2006/relationships/hyperlink" Target="https://perspectives.pp.ua/index.php/niu/article/view/39326/39340" TargetMode="External"/><Relationship Id="rId50" Type="http://schemas.openxmlformats.org/officeDocument/2006/relationships/hyperlink" Target="https://sud.ua/uk/news/publication/360326-podkupit-inostrannogo-chinovnika-bolshe-ne-poluchitsya-komitet-gotovit-zhestkie-izmeneniya-v-ugolovnyy-kodeks" TargetMode="External"/><Relationship Id="rId55" Type="http://schemas.openxmlformats.org/officeDocument/2006/relationships/hyperlink" Target="https://zn.ua/ukr/anticorruption/antikoruptsijna-stratehija-ta-sproba-revanshu-budivelnoho-lobi-.html" TargetMode="External"/><Relationship Id="rId63" Type="http://schemas.openxmlformats.org/officeDocument/2006/relationships/hyperlink" Target="https://www.golos.com.ua/article/390979" TargetMode="External"/><Relationship Id="rId68" Type="http://schemas.openxmlformats.org/officeDocument/2006/relationships/hyperlink" Target="https://pravo.ua/praktyka-vaks-u-spravakh-pro-nezakonne-zbahachennia-ta-tsyvilnu-konfiskatsiiu-vidkryte-interv-iu-na-white-collar-crime-forum/" TargetMode="External"/><Relationship Id="rId76" Type="http://schemas.openxmlformats.org/officeDocument/2006/relationships/hyperlink" Target="https://www.eurointegration.com.ua/articles/2026/05/15/7237623/" TargetMode="External"/><Relationship Id="rId84" Type="http://schemas.openxmlformats.org/officeDocument/2006/relationships/hyperlink" Target="https://umoloda.kyiv.ua/number/4012/180/194151/" TargetMode="External"/><Relationship Id="rId89" Type="http://schemas.openxmlformats.org/officeDocument/2006/relationships/hyperlink" Target="https://yurvisnyk.in.ua/v1_2026/39.pdf" TargetMode="External"/><Relationship Id="rId7" Type="http://schemas.openxmlformats.org/officeDocument/2006/relationships/endnotes" Target="endnotes.xml"/><Relationship Id="rId71" Type="http://schemas.openxmlformats.org/officeDocument/2006/relationships/hyperlink" Target="https://pravo.ua/ryzyky-komplaiens-ta-kontrol-u-publichnykh-zakupivliakh-uchasnyky-konferentsii-obhovoryly-praktyku-amku-kryminalni-vyklyky-ta-novi-protsedury/"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erspectives.pp.ua/index.php/niu/article/view/41464/41478" TargetMode="External"/><Relationship Id="rId29" Type="http://schemas.openxmlformats.org/officeDocument/2006/relationships/hyperlink" Target="https://perspectives.pp.ua/index.php/sas/article/view/39091/39101" TargetMode="External"/><Relationship Id="rId11" Type="http://schemas.openxmlformats.org/officeDocument/2006/relationships/hyperlink" Target="https://perspectives.pp.ua/index.php/np/article/view/40530/40545" TargetMode="External"/><Relationship Id="rId24" Type="http://schemas.openxmlformats.org/officeDocument/2006/relationships/hyperlink" Target="https://pravo.ua/chomu-advokatura-ne-mozhe-buty-chastynoiu-derzhavnoi-antykoruptsiinoi-polityky-bloh-valentyna-hvozdiia/" TargetMode="External"/><Relationship Id="rId32" Type="http://schemas.openxmlformats.org/officeDocument/2006/relationships/hyperlink" Target="https://legalnovels.in.ua/journal/28_2026/6.pdf" TargetMode="External"/><Relationship Id="rId37" Type="http://schemas.openxmlformats.org/officeDocument/2006/relationships/hyperlink" Target="https://umoloda.kyiv.ua/number/0/2006/194040/" TargetMode="External"/><Relationship Id="rId40" Type="http://schemas.openxmlformats.org/officeDocument/2006/relationships/hyperlink" Target="https://zn.ua/ukr/UKRAINE/sbu-zatrimala-nachalnika-zhitomirskoho-oblasnoho-ttsk.html" TargetMode="External"/><Relationship Id="rId45" Type="http://schemas.openxmlformats.org/officeDocument/2006/relationships/hyperlink" Target="https://yurvisnyk.in.ua/v1_2026/46.pdf" TargetMode="External"/><Relationship Id="rId53" Type="http://schemas.openxmlformats.org/officeDocument/2006/relationships/hyperlink" Target="https://api.cloudry.com.ua/server/api/core/bitstreams/1c33b705-a6ea-40de-aaae-724be839ba6a/content" TargetMode="External"/><Relationship Id="rId58" Type="http://schemas.openxmlformats.org/officeDocument/2006/relationships/hyperlink" Target="https://yurvisnyk.in.ua/v1_2026/32.pdf" TargetMode="External"/><Relationship Id="rId66" Type="http://schemas.openxmlformats.org/officeDocument/2006/relationships/hyperlink" Target="https://sud.ua/uk/news/publication/361789-politsii-otkroyut-dostup-ko-vsem-dannym-ob-imuschestve-i-aktivakh-ukraintsev-v-gosudarstvennykh-reestrakh" TargetMode="External"/><Relationship Id="rId74" Type="http://schemas.openxmlformats.org/officeDocument/2006/relationships/hyperlink" Target="https://focus.ua/uk/politics/753843-yermak-otrimav-pidozru-cherez-dinastiyu-ydetsya-pro-vidmivannya-soten-milyoniv-griven-nabu" TargetMode="External"/><Relationship Id="rId79" Type="http://schemas.openxmlformats.org/officeDocument/2006/relationships/hyperlink" Target="https://glavcom.ua/publications/zernova-piramida-solskoho-istorija-karkolomnoji-aferi-1117047.htm" TargetMode="External"/><Relationship Id="rId87" Type="http://schemas.openxmlformats.org/officeDocument/2006/relationships/hyperlink" Target="https://perspectives.pp.ua/index.php/sas/article/view/39125/39135" TargetMode="External"/><Relationship Id="rId5" Type="http://schemas.openxmlformats.org/officeDocument/2006/relationships/webSettings" Target="webSettings.xml"/><Relationship Id="rId61" Type="http://schemas.openxmlformats.org/officeDocument/2006/relationships/hyperlink" Target="https://censor.net/ua/resonance/4004331/budivnytstvo-dynastiyi-vplyv-yermaka-chernyshov" TargetMode="External"/><Relationship Id="rId82" Type="http://schemas.openxmlformats.org/officeDocument/2006/relationships/hyperlink" Target="https://ua.korrespondent.net/articles/4878285-perehovory-pro-vstup-ukrainy-do-yes-mozhut-startuvaty-vzhe-vlitku" TargetMode="External"/><Relationship Id="rId90" Type="http://schemas.openxmlformats.org/officeDocument/2006/relationships/hyperlink" Target="https://yur-gazeta.com/dumka-eksperta/evolyuciya-dokazuvannya-u-kriminalnih-ta-antikorupciynih-provadzhennyah.html" TargetMode="External"/><Relationship Id="rId95" Type="http://schemas.microsoft.com/office/2007/relationships/stylesWithEffects" Target="stylesWithEffects.xml"/><Relationship Id="rId19" Type="http://schemas.openxmlformats.org/officeDocument/2006/relationships/hyperlink" Target="https://lsej.org.ua/3_2026/71.pdf" TargetMode="External"/><Relationship Id="rId14" Type="http://schemas.openxmlformats.org/officeDocument/2006/relationships/hyperlink" Target="https://sud.ua/uk/news/publication/361033-biznes-na-mobilizatsii-obzor-korruptsionnykh-skhem-ttsk-i-vvk-v-sudebnoy-praktike" TargetMode="External"/><Relationship Id="rId22" Type="http://schemas.openxmlformats.org/officeDocument/2006/relationships/hyperlink" Target="https://www.golos.com.ua/article/390991" TargetMode="External"/><Relationship Id="rId27" Type="http://schemas.openxmlformats.org/officeDocument/2006/relationships/hyperlink" Target="https://yur-gazeta.com/golovna/10-tisyach-dolariv-za-fiktivne-opikunstvo-suditimut-posadovciv-rda-kieva.html" TargetMode="External"/><Relationship Id="rId30" Type="http://schemas.openxmlformats.org/officeDocument/2006/relationships/hyperlink" Target="https://www.golos.com.ua/article/391217" TargetMode="External"/><Relationship Id="rId35" Type="http://schemas.openxmlformats.org/officeDocument/2006/relationships/hyperlink" Target="https://umoloda.kyiv.ua/number/0/2006/194170/" TargetMode="External"/><Relationship Id="rId43" Type="http://schemas.openxmlformats.org/officeDocument/2006/relationships/hyperlink" Target="https://pravo.ua/antykoruptsiia-bez-kordoniv-zakonoproiekt-15056-bloh-ctanislavy-kovalskoi/" TargetMode="External"/><Relationship Id="rId48" Type="http://schemas.openxmlformats.org/officeDocument/2006/relationships/hyperlink" Target="https://legalnovels.in.ua/journal/28_2026/24.pdf" TargetMode="External"/><Relationship Id="rId56" Type="http://schemas.openxmlformats.org/officeDocument/2006/relationships/hyperlink" Target="https://lsej.org.ua/3_2026/6.pdf" TargetMode="External"/><Relationship Id="rId64" Type="http://schemas.openxmlformats.org/officeDocument/2006/relationships/hyperlink" Target="https://pravo.ua/ofis-henprokurora-vidkryv-provadzhennia-shchodo-mozhlyvoho-vtruchannia-nazk-u-diialnist-advokatury/" TargetMode="External"/><Relationship Id="rId69" Type="http://schemas.openxmlformats.org/officeDocument/2006/relationships/hyperlink" Target="https://sud.ua/uk/news/publication/361342-praktika-espch-o-mere-presecheniya-sud-dolzhen-otsenivat-mozhet-li-podozrevaemyy-realno-vnesti-zalog" TargetMode="External"/><Relationship Id="rId77" Type="http://schemas.openxmlformats.org/officeDocument/2006/relationships/hyperlink" Target="https://www.nayka.com.ua/index.php/agrosvit/article/view/9795/9941" TargetMode="External"/><Relationship Id="rId8" Type="http://schemas.openxmlformats.org/officeDocument/2006/relationships/image" Target="media/image1.png"/><Relationship Id="rId51" Type="http://schemas.openxmlformats.org/officeDocument/2006/relationships/hyperlink" Target="https://lsej.org.ua/3_2026/5.pdf" TargetMode="External"/><Relationship Id="rId72" Type="http://schemas.openxmlformats.org/officeDocument/2006/relationships/hyperlink" Target="https://umoloda.kyiv.ua/number/4011/188/194100/" TargetMode="External"/><Relationship Id="rId80" Type="http://schemas.openxmlformats.org/officeDocument/2006/relationships/hyperlink" Target="https://glavcom.ua/publications/transh-vid-mvf-i-pisok-zi-tsvintarja-novi-podrobitsi-budivnitstva-skandalnoji-dinastiji-vid-sekretarki-chernishova-1120298.html" TargetMode="External"/><Relationship Id="rId85" Type="http://schemas.openxmlformats.org/officeDocument/2006/relationships/hyperlink" Target="https://perspectives.pp.ua/index.php/np/article/view/40637/40652"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n.ua/ukr/LAW/konstitutsijnij-sud-stahnatsija-priznachen-chi-shans-na-perezapusk.html" TargetMode="External"/><Relationship Id="rId17" Type="http://schemas.openxmlformats.org/officeDocument/2006/relationships/hyperlink" Target="https://sud.ua/uk/news/publication/360843-v-ukraine-vpervye-provedut-kompleksnuyu-otsenku-effektivnosti-arma-po-novoy-metodike" TargetMode="External"/><Relationship Id="rId25" Type="http://schemas.openxmlformats.org/officeDocument/2006/relationships/hyperlink" Target="https://gazeta.ua/articles/politics/_gromadska-rada-pri-minoboroni-zaklikala-vidstoroniti-umyerova-z-posadi-sekretarya-rnbo/1249331" TargetMode="External"/><Relationship Id="rId33" Type="http://schemas.openxmlformats.org/officeDocument/2006/relationships/hyperlink" Target="https://focus.ua/uk/eksklyuzivy/753946-pidozra-yermaku-u-spravi-dinastiji-yak-skandal-iz-nabu-mozhe-vdariti-po-zelenskomu" TargetMode="External"/><Relationship Id="rId38" Type="http://schemas.openxmlformats.org/officeDocument/2006/relationships/hyperlink" Target="https://umoloda.kyiv.ua/number/0/2006/194042/" TargetMode="External"/><Relationship Id="rId46" Type="http://schemas.openxmlformats.org/officeDocument/2006/relationships/hyperlink" Target="https://perspectives.pp.ua/index.php/niu/article/view/41477/41491" TargetMode="External"/><Relationship Id="rId59" Type="http://schemas.openxmlformats.org/officeDocument/2006/relationships/hyperlink" Target="https://censor.net/ua/resonance/4003935/hto-zaplatyv-zastavu-za-yermaka-stattya-tsenzora-pro-yermaka" TargetMode="External"/><Relationship Id="rId67" Type="http://schemas.openxmlformats.org/officeDocument/2006/relationships/hyperlink" Target="https://sud.ua/uk/news/publication/361583-narusheniya-pri-provedenii-neglasnykh-sledstvennykh-deystviy-kak-sudy-otsenivayut-dokazatelstva-po-standartam-espch" TargetMode="External"/><Relationship Id="rId20" Type="http://schemas.openxmlformats.org/officeDocument/2006/relationships/hyperlink" Target="https://www.dsnews.ua/ukr/politics/kooperativ-dinastiya-kogda-nabu-i-sap-podtverdyat-kto-takie-vova-i-andrey-05052026-458801" TargetMode="External"/><Relationship Id="rId41" Type="http://schemas.openxmlformats.org/officeDocument/2006/relationships/hyperlink" Target="https://perspectives.pp.ua/index.php/niu/article/view/41468/41482" TargetMode="External"/><Relationship Id="rId54" Type="http://schemas.openxmlformats.org/officeDocument/2006/relationships/hyperlink" Target="https://pravo.ua/prodovzhennia-stroku-slidstva-neupovnovazhenym-sudom-aktualna-sudova-praktyka/" TargetMode="External"/><Relationship Id="rId62" Type="http://schemas.openxmlformats.org/officeDocument/2006/relationships/hyperlink" Target="https://www.golos.com.ua/article/391117" TargetMode="External"/><Relationship Id="rId70" Type="http://schemas.openxmlformats.org/officeDocument/2006/relationships/hyperlink" Target="https://perspectives.pp.ua/index.php/niu/article/view/41383/41397" TargetMode="External"/><Relationship Id="rId75" Type="http://schemas.openxmlformats.org/officeDocument/2006/relationships/hyperlink" Target="https://fakty.ua/470656-napk-prosyat-razobratsya-otkuda-nardep-zheleznyak-vzyal-milliony-griven-na-pokupku-obligacij-smi" TargetMode="External"/><Relationship Id="rId83" Type="http://schemas.openxmlformats.org/officeDocument/2006/relationships/hyperlink" Target="https://focus.ua/uk/ukraine/753918-vidmivannya-460-mln-grn-na-elitnomu-budivnictvi-pid-kiyevom-nabu-vruchilo-shche-shist-pidozr" TargetMode="External"/><Relationship Id="rId88" Type="http://schemas.openxmlformats.org/officeDocument/2006/relationships/hyperlink" Target="https://ua.korrespondent.net/world/4878331-sud-nad-yermakom-mozhut-vykorystaty-v-hibrydnii-viini-posol-yes" TargetMode="External"/><Relationship Id="rId91" Type="http://schemas.openxmlformats.org/officeDocument/2006/relationships/hyperlink" Target="https://pravo.ua/iv-white-collar-crime-forum-praktychni-niuansy-kryminalnykh-provadzh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erspectives.pp.ua/index.php/niu/article/view/41463/41477" TargetMode="External"/><Relationship Id="rId23" Type="http://schemas.openxmlformats.org/officeDocument/2006/relationships/hyperlink" Target="https://yur-gazeta.com/publications/sferi-praktiki/antikorupciyna-praktika/-groshi-zamist-vyaznici-yak-pracyue-nova-model-ugod-zi-slidstvom-u-spravah-pro-korupciyu.html" TargetMode="External"/><Relationship Id="rId28" Type="http://schemas.openxmlformats.org/officeDocument/2006/relationships/hyperlink" Target="https://newukrainianlaw.in.ua/index.php/journal/article/view/950/875" TargetMode="External"/><Relationship Id="rId36" Type="http://schemas.openxmlformats.org/officeDocument/2006/relationships/hyperlink" Target="https://umoloda.kyiv.ua/number/0/2006/194180/" TargetMode="External"/><Relationship Id="rId49" Type="http://schemas.openxmlformats.org/officeDocument/2006/relationships/hyperlink" Target="https://sud.ua/uk/news/publication/360525-komitet-rassmotrit-novye-pravila-vyplaty-voznagrazhdeniy-oblichitelyam-korruptsii-skolko-oni-zarabotayut-i-suschestvuyut-li-ogranicheniya" TargetMode="External"/><Relationship Id="rId57" Type="http://schemas.openxmlformats.org/officeDocument/2006/relationships/hyperlink" Target="https://sud.ua/uk/news/publication/361806-nedopustimost-avtomaticheskogo-vyvoda-o-prestupnom-proiskhozhdenii-imuschestva-bez-dokazyvaniya-faktov-v-praktike-espch" TargetMode="External"/><Relationship Id="rId10" Type="http://schemas.openxmlformats.org/officeDocument/2006/relationships/hyperlink" Target="http://nplu.org/article.php?id=423&amp;subject=3" TargetMode="External"/><Relationship Id="rId31" Type="http://schemas.openxmlformats.org/officeDocument/2006/relationships/hyperlink" Target="https://yurvisnyk.in.ua/v1_2026/21.pdf" TargetMode="External"/><Relationship Id="rId44" Type="http://schemas.openxmlformats.org/officeDocument/2006/relationships/hyperlink" Target="https://perspectives.pp.ua/index.php/np/article/view/40548/40563" TargetMode="External"/><Relationship Id="rId52" Type="http://schemas.openxmlformats.org/officeDocument/2006/relationships/hyperlink" Target="https://perspectives.pp.ua/index.php/niu/article/view/39328/39342" TargetMode="External"/><Relationship Id="rId60" Type="http://schemas.openxmlformats.org/officeDocument/2006/relationships/hyperlink" Target="https://censor.net/ua/resonance/4000619/yak-mindich-i-umyerov-dilyly-milyardy-fire-point" TargetMode="External"/><Relationship Id="rId65" Type="http://schemas.openxmlformats.org/officeDocument/2006/relationships/hyperlink" Target="https://censor.net/ua/resonance/4001337/chomu-zelenskyyi-pryyimaye-umov-tak-zvanogo-myru-vid-putina" TargetMode="External"/><Relationship Id="rId73" Type="http://schemas.openxmlformats.org/officeDocument/2006/relationships/hyperlink" Target="https://zn.ua/ukr/macroeconomics/problemni-koho-mi-pobachimo-koli-tin-orbana-zbljakne.html" TargetMode="External"/><Relationship Id="rId78" Type="http://schemas.openxmlformats.org/officeDocument/2006/relationships/hyperlink" Target="https://perspectives.pp.ua/index.php/sas/article/view/39123/39133" TargetMode="External"/><Relationship Id="rId81" Type="http://schemas.openxmlformats.org/officeDocument/2006/relationships/hyperlink" Target="https://umoloda.kyiv.ua/number/4010/2006/194073/" TargetMode="External"/><Relationship Id="rId86" Type="http://schemas.openxmlformats.org/officeDocument/2006/relationships/hyperlink" Target="https://www.golos.com.ua/article/391245"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98D8A-05E3-4857-B233-9E872582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53</Pages>
  <Words>16648</Words>
  <Characters>94894</Characters>
  <Application>Microsoft Office Word</Application>
  <DocSecurity>0</DocSecurity>
  <Lines>790</Lines>
  <Paragraphs>222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472</cp:revision>
  <dcterms:created xsi:type="dcterms:W3CDTF">2022-12-18T19:36:00Z</dcterms:created>
  <dcterms:modified xsi:type="dcterms:W3CDTF">2026-05-26T12:59:00Z</dcterms:modified>
</cp:coreProperties>
</file>